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CAA" w:rsidRPr="00142B58" w:rsidRDefault="00973CAA" w:rsidP="00973CAA">
      <w:pPr>
        <w:spacing w:after="33" w:line="248" w:lineRule="auto"/>
        <w:ind w:left="554" w:right="40"/>
        <w:jc w:val="right"/>
        <w:rPr>
          <w:color w:val="auto"/>
        </w:rPr>
      </w:pPr>
      <w:r w:rsidRPr="00142B58">
        <w:rPr>
          <w:color w:val="auto"/>
        </w:rPr>
        <w:t xml:space="preserve">APSTIPRINĀTS </w:t>
      </w:r>
    </w:p>
    <w:p w:rsidR="00973CAA" w:rsidRPr="00142B58" w:rsidRDefault="00973CAA" w:rsidP="00973CAA">
      <w:pPr>
        <w:spacing w:after="33" w:line="248" w:lineRule="auto"/>
        <w:ind w:left="554" w:right="40"/>
        <w:jc w:val="right"/>
        <w:rPr>
          <w:color w:val="auto"/>
        </w:rPr>
      </w:pPr>
      <w:r w:rsidRPr="00142B58">
        <w:rPr>
          <w:color w:val="auto"/>
        </w:rPr>
        <w:t xml:space="preserve">Iepirkuma komisijas  </w:t>
      </w:r>
    </w:p>
    <w:p w:rsidR="00973CAA" w:rsidRPr="00142B58" w:rsidRDefault="00CB14C1" w:rsidP="00973CAA">
      <w:pPr>
        <w:spacing w:after="33" w:line="248" w:lineRule="auto"/>
        <w:ind w:left="554" w:right="40"/>
        <w:jc w:val="right"/>
        <w:rPr>
          <w:color w:val="auto"/>
        </w:rPr>
      </w:pPr>
      <w:r>
        <w:rPr>
          <w:color w:val="auto"/>
        </w:rPr>
        <w:t>2016</w:t>
      </w:r>
      <w:r w:rsidR="00973CAA" w:rsidRPr="00142B58">
        <w:rPr>
          <w:color w:val="auto"/>
        </w:rPr>
        <w:t xml:space="preserve">.gada </w:t>
      </w:r>
      <w:r w:rsidR="004A53FC" w:rsidRPr="000251D6">
        <w:rPr>
          <w:color w:val="C00000"/>
        </w:rPr>
        <w:t>07</w:t>
      </w:r>
      <w:r w:rsidRPr="000251D6">
        <w:rPr>
          <w:color w:val="C00000"/>
        </w:rPr>
        <w:t xml:space="preserve">. </w:t>
      </w:r>
      <w:proofErr w:type="spellStart"/>
      <w:r w:rsidRPr="000251D6">
        <w:rPr>
          <w:color w:val="C00000"/>
        </w:rPr>
        <w:t>janvārā</w:t>
      </w:r>
      <w:proofErr w:type="spellEnd"/>
      <w:r w:rsidR="00973CAA" w:rsidRPr="000251D6">
        <w:rPr>
          <w:color w:val="C00000"/>
        </w:rPr>
        <w:t xml:space="preserve"> </w:t>
      </w:r>
      <w:r w:rsidR="00973CAA" w:rsidRPr="00142B58">
        <w:rPr>
          <w:color w:val="auto"/>
        </w:rPr>
        <w:t xml:space="preserve">sēdē </w:t>
      </w:r>
    </w:p>
    <w:p w:rsidR="00973CAA" w:rsidRPr="00142B58" w:rsidRDefault="00973CAA" w:rsidP="00973CAA">
      <w:pPr>
        <w:spacing w:after="45" w:line="259" w:lineRule="auto"/>
        <w:ind w:left="0" w:right="0" w:firstLine="0"/>
        <w:jc w:val="right"/>
        <w:rPr>
          <w:color w:val="auto"/>
        </w:rPr>
      </w:pPr>
      <w:r w:rsidRPr="00142B58">
        <w:rPr>
          <w:color w:val="auto"/>
        </w:rPr>
        <w:t xml:space="preserve"> </w:t>
      </w:r>
    </w:p>
    <w:p w:rsidR="00973CAA" w:rsidRPr="00142B58" w:rsidRDefault="00973CAA" w:rsidP="00973CAA">
      <w:pPr>
        <w:spacing w:after="0" w:line="259" w:lineRule="auto"/>
        <w:ind w:left="0" w:right="0" w:firstLine="0"/>
        <w:jc w:val="left"/>
        <w:rPr>
          <w:color w:val="auto"/>
        </w:rPr>
      </w:pPr>
      <w:r w:rsidRPr="00142B58">
        <w:rPr>
          <w:color w:val="auto"/>
        </w:rPr>
        <w:t xml:space="preserve"> </w:t>
      </w:r>
      <w:r w:rsidRPr="00142B58">
        <w:rPr>
          <w:color w:val="auto"/>
        </w:rPr>
        <w:tab/>
        <w:t xml:space="preserve"> </w:t>
      </w:r>
    </w:p>
    <w:p w:rsidR="00973CAA" w:rsidRPr="00142B58" w:rsidRDefault="00973CAA" w:rsidP="00973CAA">
      <w:pPr>
        <w:spacing w:after="0" w:line="259" w:lineRule="auto"/>
        <w:ind w:left="0" w:right="0" w:firstLine="0"/>
        <w:jc w:val="left"/>
        <w:rPr>
          <w:color w:val="auto"/>
        </w:rPr>
      </w:pPr>
      <w:r w:rsidRPr="00142B58">
        <w:rPr>
          <w:color w:val="auto"/>
        </w:rPr>
        <w:t xml:space="preserve"> </w:t>
      </w:r>
    </w:p>
    <w:p w:rsidR="00973CAA" w:rsidRPr="00142B58" w:rsidRDefault="00973CAA" w:rsidP="00973CAA">
      <w:pPr>
        <w:spacing w:after="0" w:line="259" w:lineRule="auto"/>
        <w:ind w:left="0" w:right="0" w:firstLine="0"/>
        <w:jc w:val="left"/>
        <w:rPr>
          <w:color w:val="auto"/>
        </w:rPr>
      </w:pPr>
      <w:r w:rsidRPr="00142B58">
        <w:rPr>
          <w:color w:val="auto"/>
        </w:rPr>
        <w:t xml:space="preserve"> </w:t>
      </w:r>
    </w:p>
    <w:p w:rsidR="00973CAA" w:rsidRPr="00142B58" w:rsidRDefault="00973CAA" w:rsidP="00973CAA">
      <w:pPr>
        <w:spacing w:after="0" w:line="259" w:lineRule="auto"/>
        <w:ind w:left="0" w:right="0" w:firstLine="0"/>
        <w:jc w:val="left"/>
        <w:rPr>
          <w:color w:val="auto"/>
        </w:rPr>
      </w:pPr>
      <w:r w:rsidRPr="00142B58">
        <w:rPr>
          <w:color w:val="auto"/>
        </w:rPr>
        <w:t xml:space="preserve"> </w:t>
      </w:r>
    </w:p>
    <w:p w:rsidR="00973CAA" w:rsidRPr="00142B58" w:rsidRDefault="00973CAA" w:rsidP="00973CAA">
      <w:pPr>
        <w:spacing w:after="0" w:line="259" w:lineRule="auto"/>
        <w:ind w:left="0" w:right="0" w:firstLine="0"/>
        <w:jc w:val="left"/>
        <w:rPr>
          <w:color w:val="auto"/>
        </w:rPr>
      </w:pPr>
      <w:r w:rsidRPr="00142B58">
        <w:rPr>
          <w:color w:val="auto"/>
        </w:rPr>
        <w:t xml:space="preserve"> </w:t>
      </w:r>
    </w:p>
    <w:p w:rsidR="00973CAA" w:rsidRPr="00142B58" w:rsidRDefault="00973CAA" w:rsidP="00973CAA">
      <w:pPr>
        <w:spacing w:after="0" w:line="259" w:lineRule="auto"/>
        <w:ind w:left="0" w:right="0" w:firstLine="0"/>
        <w:jc w:val="left"/>
        <w:rPr>
          <w:color w:val="auto"/>
        </w:rPr>
      </w:pPr>
      <w:r w:rsidRPr="00142B58">
        <w:rPr>
          <w:color w:val="auto"/>
        </w:rPr>
        <w:t xml:space="preserve"> </w:t>
      </w:r>
    </w:p>
    <w:p w:rsidR="00973CAA" w:rsidRPr="00142B58" w:rsidRDefault="00973CAA" w:rsidP="00973CAA">
      <w:pPr>
        <w:spacing w:after="0" w:line="259" w:lineRule="auto"/>
        <w:ind w:left="0" w:right="0" w:firstLine="0"/>
        <w:jc w:val="left"/>
        <w:rPr>
          <w:color w:val="auto"/>
        </w:rPr>
      </w:pPr>
      <w:r w:rsidRPr="00142B58">
        <w:rPr>
          <w:color w:val="auto"/>
        </w:rPr>
        <w:t xml:space="preserve"> </w:t>
      </w:r>
    </w:p>
    <w:p w:rsidR="00973CAA" w:rsidRPr="00142B58" w:rsidRDefault="00973CAA" w:rsidP="00973CAA">
      <w:pPr>
        <w:spacing w:after="10" w:line="259" w:lineRule="auto"/>
        <w:ind w:left="0" w:right="0" w:firstLine="0"/>
        <w:jc w:val="left"/>
        <w:rPr>
          <w:color w:val="auto"/>
        </w:rPr>
      </w:pPr>
      <w:r w:rsidRPr="00142B58">
        <w:rPr>
          <w:color w:val="auto"/>
        </w:rPr>
        <w:t xml:space="preserve"> </w:t>
      </w:r>
    </w:p>
    <w:p w:rsidR="00973CAA" w:rsidRPr="00142B58" w:rsidRDefault="00973CAA" w:rsidP="00973CAA">
      <w:pPr>
        <w:spacing w:after="100" w:line="259" w:lineRule="auto"/>
        <w:ind w:left="0" w:right="0" w:firstLine="0"/>
        <w:jc w:val="left"/>
        <w:rPr>
          <w:color w:val="auto"/>
        </w:rPr>
      </w:pPr>
      <w:r w:rsidRPr="00142B58">
        <w:rPr>
          <w:b/>
          <w:color w:val="auto"/>
        </w:rPr>
        <w:t xml:space="preserve"> </w:t>
      </w:r>
      <w:r w:rsidRPr="00142B58">
        <w:rPr>
          <w:b/>
          <w:color w:val="auto"/>
        </w:rPr>
        <w:tab/>
        <w:t xml:space="preserve"> </w:t>
      </w:r>
    </w:p>
    <w:p w:rsidR="00973CAA" w:rsidRPr="00142B58" w:rsidRDefault="00973CAA" w:rsidP="00973CAA">
      <w:pPr>
        <w:spacing w:after="395" w:line="259" w:lineRule="auto"/>
        <w:ind w:left="0" w:right="0" w:firstLine="0"/>
        <w:jc w:val="left"/>
        <w:rPr>
          <w:color w:val="auto"/>
        </w:rPr>
      </w:pPr>
      <w:r w:rsidRPr="00142B58">
        <w:rPr>
          <w:b/>
          <w:color w:val="auto"/>
        </w:rPr>
        <w:t xml:space="preserve"> </w:t>
      </w:r>
    </w:p>
    <w:p w:rsidR="00973CAA" w:rsidRPr="00142B58" w:rsidRDefault="00973CAA" w:rsidP="00973CAA">
      <w:pPr>
        <w:spacing w:after="16" w:line="259" w:lineRule="auto"/>
        <w:ind w:right="128"/>
        <w:jc w:val="center"/>
        <w:rPr>
          <w:color w:val="auto"/>
        </w:rPr>
      </w:pPr>
      <w:r w:rsidRPr="00142B58">
        <w:rPr>
          <w:b/>
          <w:color w:val="auto"/>
          <w:sz w:val="28"/>
        </w:rPr>
        <w:t xml:space="preserve">IEPIRKUMA </w:t>
      </w:r>
    </w:p>
    <w:p w:rsidR="00973CAA" w:rsidRPr="00142B58" w:rsidRDefault="00973CAA" w:rsidP="00973CAA">
      <w:pPr>
        <w:spacing w:after="126" w:line="259" w:lineRule="auto"/>
        <w:ind w:right="128"/>
        <w:jc w:val="center"/>
        <w:rPr>
          <w:color w:val="auto"/>
        </w:rPr>
      </w:pPr>
      <w:r w:rsidRPr="00142B58">
        <w:rPr>
          <w:b/>
          <w:color w:val="auto"/>
          <w:sz w:val="28"/>
        </w:rPr>
        <w:t xml:space="preserve">„Vides monitoringa darbi sadzīves atkritumu poligonā „Dziļā </w:t>
      </w:r>
      <w:proofErr w:type="spellStart"/>
      <w:r w:rsidRPr="00142B58">
        <w:rPr>
          <w:b/>
          <w:color w:val="auto"/>
          <w:sz w:val="28"/>
        </w:rPr>
        <w:t>vāda</w:t>
      </w:r>
      <w:proofErr w:type="spellEnd"/>
      <w:r w:rsidRPr="00142B58">
        <w:rPr>
          <w:b/>
          <w:color w:val="auto"/>
          <w:sz w:val="28"/>
        </w:rPr>
        <w:t xml:space="preserve">”” </w:t>
      </w:r>
    </w:p>
    <w:p w:rsidR="00973CAA" w:rsidRPr="00142B58" w:rsidRDefault="00973CAA" w:rsidP="00973CAA">
      <w:pPr>
        <w:spacing w:after="126" w:line="259" w:lineRule="auto"/>
        <w:ind w:right="57"/>
        <w:jc w:val="center"/>
        <w:rPr>
          <w:color w:val="auto"/>
        </w:rPr>
      </w:pPr>
      <w:r w:rsidRPr="00142B58">
        <w:rPr>
          <w:b/>
          <w:color w:val="auto"/>
          <w:sz w:val="28"/>
        </w:rPr>
        <w:t xml:space="preserve">NOLIKUMS </w:t>
      </w:r>
    </w:p>
    <w:p w:rsidR="00973CAA" w:rsidRPr="00142B58" w:rsidRDefault="00973CAA" w:rsidP="00973CAA">
      <w:pPr>
        <w:spacing w:after="126" w:line="259" w:lineRule="auto"/>
        <w:ind w:left="15" w:right="0" w:firstLine="0"/>
        <w:jc w:val="center"/>
        <w:rPr>
          <w:color w:val="auto"/>
        </w:rPr>
      </w:pPr>
      <w:r w:rsidRPr="00142B58">
        <w:rPr>
          <w:b/>
          <w:color w:val="auto"/>
          <w:sz w:val="28"/>
        </w:rPr>
        <w:t xml:space="preserve"> </w:t>
      </w:r>
    </w:p>
    <w:p w:rsidR="00973CAA" w:rsidRPr="00142B58" w:rsidRDefault="00973CAA" w:rsidP="00973CAA">
      <w:pPr>
        <w:spacing w:after="72" w:line="259" w:lineRule="auto"/>
        <w:ind w:right="55"/>
        <w:jc w:val="center"/>
        <w:rPr>
          <w:color w:val="auto"/>
        </w:rPr>
      </w:pPr>
      <w:r w:rsidRPr="00142B58">
        <w:rPr>
          <w:b/>
          <w:color w:val="auto"/>
          <w:sz w:val="28"/>
        </w:rPr>
        <w:t>Iepirkuma i</w:t>
      </w:r>
      <w:r w:rsidR="00CB14C1">
        <w:rPr>
          <w:b/>
          <w:color w:val="auto"/>
          <w:sz w:val="28"/>
        </w:rPr>
        <w:t>dentifikācijas numurs SPAAO 2016</w:t>
      </w:r>
      <w:r w:rsidRPr="00142B58">
        <w:rPr>
          <w:b/>
          <w:color w:val="auto"/>
          <w:sz w:val="28"/>
        </w:rPr>
        <w:t xml:space="preserve">/1 </w:t>
      </w:r>
    </w:p>
    <w:p w:rsidR="00973CAA" w:rsidRPr="00142B58" w:rsidRDefault="00973CAA" w:rsidP="00973CAA">
      <w:pPr>
        <w:spacing w:after="100" w:line="259" w:lineRule="auto"/>
        <w:ind w:left="0" w:right="0" w:firstLine="0"/>
        <w:jc w:val="center"/>
        <w:rPr>
          <w:color w:val="auto"/>
        </w:rPr>
      </w:pPr>
      <w:r w:rsidRPr="00142B58">
        <w:rPr>
          <w:b/>
          <w:color w:val="auto"/>
        </w:rPr>
        <w:t xml:space="preserve"> </w:t>
      </w:r>
    </w:p>
    <w:p w:rsidR="00973CAA" w:rsidRPr="00142B58" w:rsidRDefault="00973CAA" w:rsidP="00973CAA">
      <w:pPr>
        <w:spacing w:after="124" w:line="259" w:lineRule="auto"/>
        <w:ind w:left="0" w:right="0" w:firstLine="0"/>
        <w:jc w:val="center"/>
        <w:rPr>
          <w:color w:val="auto"/>
        </w:rPr>
      </w:pPr>
      <w:r w:rsidRPr="00142B58">
        <w:rPr>
          <w:b/>
          <w:color w:val="auto"/>
        </w:rPr>
        <w:t xml:space="preserve"> </w:t>
      </w:r>
    </w:p>
    <w:p w:rsidR="00973CAA" w:rsidRPr="00142B58" w:rsidRDefault="00973CAA" w:rsidP="00973CAA">
      <w:pPr>
        <w:spacing w:after="0" w:line="259" w:lineRule="auto"/>
        <w:ind w:left="0" w:right="0" w:firstLine="0"/>
        <w:jc w:val="left"/>
        <w:rPr>
          <w:color w:val="auto"/>
        </w:rPr>
      </w:pPr>
      <w:r w:rsidRPr="00142B58">
        <w:rPr>
          <w:color w:val="auto"/>
        </w:rPr>
        <w:t xml:space="preserve"> </w:t>
      </w:r>
    </w:p>
    <w:p w:rsidR="00973CAA" w:rsidRPr="00142B58" w:rsidRDefault="00973CAA" w:rsidP="00973CAA">
      <w:pPr>
        <w:spacing w:after="0" w:line="259" w:lineRule="auto"/>
        <w:ind w:left="0" w:right="0" w:firstLine="0"/>
        <w:jc w:val="left"/>
        <w:rPr>
          <w:color w:val="auto"/>
        </w:rPr>
      </w:pPr>
      <w:r w:rsidRPr="00142B58">
        <w:rPr>
          <w:color w:val="auto"/>
        </w:rPr>
        <w:t xml:space="preserve"> </w:t>
      </w:r>
    </w:p>
    <w:p w:rsidR="00973CAA" w:rsidRPr="00142B58" w:rsidRDefault="00973CAA" w:rsidP="00973CAA">
      <w:pPr>
        <w:spacing w:after="0" w:line="259" w:lineRule="auto"/>
        <w:ind w:left="0" w:right="0" w:firstLine="0"/>
        <w:jc w:val="left"/>
        <w:rPr>
          <w:color w:val="auto"/>
        </w:rPr>
      </w:pPr>
      <w:r w:rsidRPr="00142B58">
        <w:rPr>
          <w:color w:val="auto"/>
        </w:rPr>
        <w:t xml:space="preserve"> </w:t>
      </w:r>
    </w:p>
    <w:p w:rsidR="00973CAA" w:rsidRPr="00142B58" w:rsidRDefault="00973CAA" w:rsidP="00973CAA">
      <w:pPr>
        <w:spacing w:after="0" w:line="259" w:lineRule="auto"/>
        <w:ind w:left="0" w:right="0" w:firstLine="0"/>
        <w:jc w:val="center"/>
        <w:rPr>
          <w:color w:val="auto"/>
        </w:rPr>
      </w:pPr>
      <w:r w:rsidRPr="00142B58">
        <w:rPr>
          <w:color w:val="auto"/>
        </w:rPr>
        <w:t xml:space="preserve"> </w:t>
      </w:r>
    </w:p>
    <w:p w:rsidR="00973CAA" w:rsidRPr="00142B58" w:rsidRDefault="00973CAA" w:rsidP="00973CAA">
      <w:pPr>
        <w:spacing w:after="0" w:line="259" w:lineRule="auto"/>
        <w:ind w:left="0" w:right="0" w:firstLine="0"/>
        <w:jc w:val="center"/>
        <w:rPr>
          <w:color w:val="auto"/>
        </w:rPr>
      </w:pPr>
      <w:r w:rsidRPr="00142B58">
        <w:rPr>
          <w:color w:val="auto"/>
        </w:rPr>
        <w:t xml:space="preserve"> </w:t>
      </w:r>
    </w:p>
    <w:p w:rsidR="00973CAA" w:rsidRPr="00142B58" w:rsidRDefault="00973CAA" w:rsidP="00973CAA">
      <w:pPr>
        <w:spacing w:after="0" w:line="259" w:lineRule="auto"/>
        <w:ind w:left="0" w:right="0" w:firstLine="0"/>
        <w:jc w:val="center"/>
        <w:rPr>
          <w:color w:val="auto"/>
        </w:rPr>
      </w:pPr>
      <w:r w:rsidRPr="00142B58">
        <w:rPr>
          <w:color w:val="auto"/>
        </w:rPr>
        <w:t xml:space="preserve"> </w:t>
      </w:r>
    </w:p>
    <w:p w:rsidR="00973CAA" w:rsidRPr="00142B58" w:rsidRDefault="00973CAA" w:rsidP="00973CAA">
      <w:pPr>
        <w:spacing w:after="0" w:line="259" w:lineRule="auto"/>
        <w:ind w:left="0" w:right="0" w:firstLine="0"/>
        <w:jc w:val="center"/>
        <w:rPr>
          <w:color w:val="auto"/>
        </w:rPr>
      </w:pPr>
      <w:r w:rsidRPr="00142B58">
        <w:rPr>
          <w:color w:val="auto"/>
        </w:rPr>
        <w:t xml:space="preserve"> </w:t>
      </w:r>
    </w:p>
    <w:p w:rsidR="00973CAA" w:rsidRPr="00142B58" w:rsidRDefault="00973CAA" w:rsidP="00973CAA">
      <w:pPr>
        <w:spacing w:after="0" w:line="259" w:lineRule="auto"/>
        <w:ind w:left="0" w:right="0" w:firstLine="0"/>
        <w:jc w:val="center"/>
        <w:rPr>
          <w:color w:val="auto"/>
        </w:rPr>
      </w:pPr>
      <w:r w:rsidRPr="00142B58">
        <w:rPr>
          <w:color w:val="auto"/>
        </w:rPr>
        <w:t xml:space="preserve"> </w:t>
      </w:r>
    </w:p>
    <w:p w:rsidR="00973CAA" w:rsidRPr="00142B58" w:rsidRDefault="00973CAA" w:rsidP="00973CAA">
      <w:pPr>
        <w:spacing w:after="0" w:line="259" w:lineRule="auto"/>
        <w:ind w:left="0" w:right="0" w:firstLine="0"/>
        <w:jc w:val="center"/>
        <w:rPr>
          <w:color w:val="auto"/>
        </w:rPr>
      </w:pPr>
      <w:r w:rsidRPr="00142B58">
        <w:rPr>
          <w:color w:val="auto"/>
        </w:rPr>
        <w:t xml:space="preserve"> </w:t>
      </w:r>
    </w:p>
    <w:p w:rsidR="00973CAA" w:rsidRPr="00142B58" w:rsidRDefault="00973CAA" w:rsidP="00973CAA">
      <w:pPr>
        <w:spacing w:after="0" w:line="259" w:lineRule="auto"/>
        <w:ind w:left="0" w:right="0" w:firstLine="0"/>
        <w:jc w:val="center"/>
        <w:rPr>
          <w:color w:val="auto"/>
        </w:rPr>
      </w:pPr>
      <w:r w:rsidRPr="00142B58">
        <w:rPr>
          <w:color w:val="auto"/>
        </w:rPr>
        <w:t xml:space="preserve"> </w:t>
      </w:r>
    </w:p>
    <w:p w:rsidR="00973CAA" w:rsidRPr="00142B58" w:rsidRDefault="00973CAA" w:rsidP="00973CAA">
      <w:pPr>
        <w:spacing w:after="0" w:line="259" w:lineRule="auto"/>
        <w:ind w:left="0" w:right="0" w:firstLine="0"/>
        <w:jc w:val="center"/>
        <w:rPr>
          <w:color w:val="auto"/>
        </w:rPr>
      </w:pPr>
      <w:r w:rsidRPr="00142B58">
        <w:rPr>
          <w:color w:val="auto"/>
        </w:rPr>
        <w:t xml:space="preserve"> </w:t>
      </w:r>
    </w:p>
    <w:p w:rsidR="00973CAA" w:rsidRPr="00142B58" w:rsidRDefault="00973CAA" w:rsidP="00973CAA">
      <w:pPr>
        <w:spacing w:after="0" w:line="259" w:lineRule="auto"/>
        <w:ind w:left="0" w:right="0" w:firstLine="0"/>
        <w:jc w:val="center"/>
        <w:rPr>
          <w:color w:val="auto"/>
        </w:rPr>
      </w:pPr>
      <w:r w:rsidRPr="00142B58">
        <w:rPr>
          <w:color w:val="auto"/>
        </w:rPr>
        <w:t xml:space="preserve"> </w:t>
      </w:r>
    </w:p>
    <w:p w:rsidR="00973CAA" w:rsidRPr="00142B58" w:rsidRDefault="00973CAA" w:rsidP="00973CAA">
      <w:pPr>
        <w:spacing w:after="0" w:line="259" w:lineRule="auto"/>
        <w:ind w:left="0" w:right="0" w:firstLine="0"/>
        <w:jc w:val="center"/>
        <w:rPr>
          <w:color w:val="auto"/>
        </w:rPr>
      </w:pPr>
      <w:r w:rsidRPr="00142B58">
        <w:rPr>
          <w:color w:val="auto"/>
        </w:rPr>
        <w:t xml:space="preserve"> </w:t>
      </w:r>
    </w:p>
    <w:p w:rsidR="00973CAA" w:rsidRPr="00142B58" w:rsidRDefault="00973CAA" w:rsidP="00973CAA">
      <w:pPr>
        <w:spacing w:after="0" w:line="259" w:lineRule="auto"/>
        <w:ind w:left="0" w:right="0" w:firstLine="0"/>
        <w:jc w:val="center"/>
        <w:rPr>
          <w:color w:val="auto"/>
        </w:rPr>
      </w:pPr>
      <w:r w:rsidRPr="00142B58">
        <w:rPr>
          <w:color w:val="auto"/>
        </w:rPr>
        <w:t xml:space="preserve"> </w:t>
      </w:r>
    </w:p>
    <w:p w:rsidR="00973CAA" w:rsidRPr="00142B58" w:rsidRDefault="00973CAA" w:rsidP="00973CAA">
      <w:pPr>
        <w:spacing w:after="0" w:line="259" w:lineRule="auto"/>
        <w:ind w:left="0" w:right="0" w:firstLine="0"/>
        <w:jc w:val="center"/>
        <w:rPr>
          <w:color w:val="auto"/>
        </w:rPr>
      </w:pPr>
      <w:r w:rsidRPr="00142B58">
        <w:rPr>
          <w:color w:val="auto"/>
        </w:rPr>
        <w:t xml:space="preserve"> </w:t>
      </w:r>
    </w:p>
    <w:p w:rsidR="00973CAA" w:rsidRPr="00142B58" w:rsidRDefault="00CB14C1" w:rsidP="00973CAA">
      <w:pPr>
        <w:spacing w:after="14"/>
        <w:ind w:right="55"/>
        <w:jc w:val="center"/>
        <w:rPr>
          <w:color w:val="auto"/>
        </w:rPr>
      </w:pPr>
      <w:r>
        <w:rPr>
          <w:color w:val="auto"/>
        </w:rPr>
        <w:t>Aizkraukle, 2016</w:t>
      </w:r>
    </w:p>
    <w:p w:rsidR="00973CAA" w:rsidRPr="00142B58" w:rsidRDefault="00973CAA" w:rsidP="00973CAA">
      <w:pPr>
        <w:spacing w:after="14"/>
        <w:ind w:right="55"/>
        <w:jc w:val="center"/>
        <w:rPr>
          <w:color w:val="auto"/>
        </w:rPr>
      </w:pPr>
    </w:p>
    <w:p w:rsidR="00973CAA" w:rsidRPr="00142B58" w:rsidRDefault="00973CAA" w:rsidP="00973CAA">
      <w:pPr>
        <w:spacing w:after="14"/>
        <w:ind w:right="55"/>
        <w:jc w:val="center"/>
        <w:rPr>
          <w:color w:val="auto"/>
        </w:rPr>
      </w:pPr>
    </w:p>
    <w:p w:rsidR="00973CAA" w:rsidRPr="00142B58" w:rsidRDefault="00973CAA" w:rsidP="00973CAA">
      <w:pPr>
        <w:spacing w:after="14"/>
        <w:ind w:right="55"/>
        <w:jc w:val="center"/>
        <w:rPr>
          <w:color w:val="auto"/>
        </w:rPr>
      </w:pPr>
    </w:p>
    <w:p w:rsidR="00973CAA" w:rsidRPr="00142B58" w:rsidRDefault="00973CAA" w:rsidP="00973CAA">
      <w:pPr>
        <w:spacing w:after="14"/>
        <w:ind w:right="55"/>
        <w:jc w:val="center"/>
        <w:rPr>
          <w:color w:val="auto"/>
        </w:rPr>
      </w:pPr>
    </w:p>
    <w:p w:rsidR="00973CAA" w:rsidRPr="00142B58" w:rsidRDefault="00973CAA" w:rsidP="00973CAA">
      <w:pPr>
        <w:spacing w:after="14"/>
        <w:ind w:right="55"/>
        <w:jc w:val="center"/>
        <w:rPr>
          <w:color w:val="auto"/>
        </w:rPr>
      </w:pPr>
    </w:p>
    <w:p w:rsidR="00973CAA" w:rsidRPr="00142B58" w:rsidRDefault="00973CAA" w:rsidP="00973CAA">
      <w:pPr>
        <w:spacing w:after="14"/>
        <w:ind w:right="55"/>
        <w:jc w:val="center"/>
        <w:rPr>
          <w:color w:val="auto"/>
        </w:rPr>
      </w:pPr>
    </w:p>
    <w:p w:rsidR="00973CAA" w:rsidRPr="00142B58" w:rsidRDefault="00973CAA" w:rsidP="00973CAA">
      <w:pPr>
        <w:spacing w:after="142"/>
        <w:ind w:left="1080" w:right="0" w:firstLine="0"/>
        <w:jc w:val="left"/>
        <w:rPr>
          <w:color w:val="auto"/>
        </w:rPr>
      </w:pPr>
    </w:p>
    <w:p w:rsidR="00973CAA" w:rsidRPr="00142B58" w:rsidRDefault="00973CAA" w:rsidP="00973CAA">
      <w:pPr>
        <w:numPr>
          <w:ilvl w:val="0"/>
          <w:numId w:val="1"/>
        </w:numPr>
        <w:spacing w:after="142"/>
        <w:ind w:right="0" w:hanging="1080"/>
        <w:jc w:val="left"/>
        <w:rPr>
          <w:color w:val="auto"/>
        </w:rPr>
      </w:pPr>
      <w:r w:rsidRPr="00142B58">
        <w:rPr>
          <w:b/>
          <w:color w:val="auto"/>
        </w:rPr>
        <w:t>Nolikumā lietotie jēdzieni</w:t>
      </w:r>
      <w:r w:rsidRPr="00142B58">
        <w:rPr>
          <w:color w:val="auto"/>
        </w:rPr>
        <w:t xml:space="preserve"> </w:t>
      </w:r>
    </w:p>
    <w:p w:rsidR="00CB14C1" w:rsidRPr="00CB14C1" w:rsidRDefault="00973CAA" w:rsidP="00CB14C1">
      <w:pPr>
        <w:numPr>
          <w:ilvl w:val="1"/>
          <w:numId w:val="1"/>
        </w:numPr>
        <w:ind w:right="118" w:hanging="566"/>
        <w:rPr>
          <w:color w:val="auto"/>
        </w:rPr>
      </w:pPr>
      <w:r w:rsidRPr="00142B58">
        <w:rPr>
          <w:b/>
          <w:color w:val="auto"/>
        </w:rPr>
        <w:t xml:space="preserve">Iepirkums </w:t>
      </w:r>
      <w:r w:rsidRPr="00142B58">
        <w:rPr>
          <w:color w:val="auto"/>
        </w:rPr>
        <w:t>– iepirkums, kas tiek rīkots saskaņā ar Publisko iepirkumu likuma 8.</w:t>
      </w:r>
      <w:r w:rsidRPr="00142B58">
        <w:rPr>
          <w:color w:val="auto"/>
          <w:vertAlign w:val="superscript"/>
        </w:rPr>
        <w:t>2</w:t>
      </w:r>
      <w:r w:rsidRPr="00142B58">
        <w:rPr>
          <w:color w:val="auto"/>
        </w:rPr>
        <w:t>pantu. Iepirkumu izziņo, publicējot paziņojumu par plānoto līgumu Iepirkumu uzraudzības biroja mājaslapā internetā un ievietojot paziņojumu Pasūtītāja mājaslapā</w:t>
      </w:r>
      <w:hyperlink r:id="rId7">
        <w:r w:rsidRPr="00142B58">
          <w:rPr>
            <w:color w:val="auto"/>
          </w:rPr>
          <w:t xml:space="preserve"> </w:t>
        </w:r>
      </w:hyperlink>
      <w:hyperlink r:id="rId8" w:history="1">
        <w:r w:rsidR="00CB14C1" w:rsidRPr="00AB2E43">
          <w:rPr>
            <w:rStyle w:val="Hipersaite"/>
          </w:rPr>
          <w:t>www.spaao.lv</w:t>
        </w:r>
      </w:hyperlink>
      <w:r w:rsidR="00CB14C1">
        <w:rPr>
          <w:color w:val="auto"/>
        </w:rPr>
        <w:t xml:space="preserve"> </w:t>
      </w:r>
    </w:p>
    <w:p w:rsidR="00973CAA" w:rsidRPr="00142B58" w:rsidRDefault="00973CAA" w:rsidP="00973CAA">
      <w:pPr>
        <w:numPr>
          <w:ilvl w:val="1"/>
          <w:numId w:val="1"/>
        </w:numPr>
        <w:ind w:right="118" w:hanging="566"/>
        <w:rPr>
          <w:color w:val="auto"/>
        </w:rPr>
      </w:pPr>
      <w:r w:rsidRPr="00142B58">
        <w:rPr>
          <w:b/>
          <w:color w:val="auto"/>
        </w:rPr>
        <w:t>Pasūtītājs</w:t>
      </w:r>
      <w:r w:rsidRPr="00142B58">
        <w:rPr>
          <w:color w:val="auto"/>
        </w:rPr>
        <w:t xml:space="preserve"> – Iepirkumu organizē un realizē Sabiedrība ar ierobežotu atbildību „Vidusdaugavas SPAAO” (SIA „Vidusdaugavas SPAAO”), adrese Lāčplēša iela 1, Aizkraukle, Aizkraukles novads, LV-5101, tālrunis 65133917, fakss 66133917, </w:t>
      </w:r>
      <w:proofErr w:type="spellStart"/>
      <w:r w:rsidRPr="00142B58">
        <w:rPr>
          <w:color w:val="auto"/>
        </w:rPr>
        <w:t>epasts</w:t>
      </w:r>
      <w:proofErr w:type="spellEnd"/>
      <w:r w:rsidRPr="00142B58">
        <w:rPr>
          <w:color w:val="auto"/>
        </w:rPr>
        <w:t xml:space="preserve">: </w:t>
      </w:r>
      <w:r w:rsidR="00CB14C1">
        <w:rPr>
          <w:color w:val="auto"/>
          <w:u w:val="single" w:color="0000FF"/>
        </w:rPr>
        <w:t>spaao@spaao</w:t>
      </w:r>
      <w:r w:rsidRPr="00142B58">
        <w:rPr>
          <w:color w:val="auto"/>
          <w:u w:val="single" w:color="0000FF"/>
        </w:rPr>
        <w:t>.lv</w:t>
      </w:r>
      <w:r w:rsidRPr="00142B58">
        <w:rPr>
          <w:color w:val="auto"/>
        </w:rPr>
        <w:t xml:space="preserve">  </w:t>
      </w:r>
    </w:p>
    <w:p w:rsidR="00973CAA" w:rsidRPr="00142B58" w:rsidRDefault="00973CAA" w:rsidP="00973CAA">
      <w:pPr>
        <w:numPr>
          <w:ilvl w:val="1"/>
          <w:numId w:val="1"/>
        </w:numPr>
        <w:ind w:right="118" w:hanging="566"/>
        <w:rPr>
          <w:color w:val="auto"/>
        </w:rPr>
      </w:pPr>
      <w:r w:rsidRPr="00142B58">
        <w:rPr>
          <w:b/>
          <w:color w:val="auto"/>
        </w:rPr>
        <w:t xml:space="preserve">Piegādātājs </w:t>
      </w:r>
      <w:r w:rsidRPr="00142B58">
        <w:rPr>
          <w:color w:val="auto"/>
        </w:rPr>
        <w:t xml:space="preserve">– fiziskā vai juridiskā persona, šādu personu apvienība jebkurā to kombinācijā, kas attiecīgi piedāvā tirgū sniegt pakalpojumu saskaņā ar Pasūtītāja prasībām. </w:t>
      </w:r>
    </w:p>
    <w:p w:rsidR="00973CAA" w:rsidRPr="00142B58" w:rsidRDefault="00973CAA" w:rsidP="00973CAA">
      <w:pPr>
        <w:numPr>
          <w:ilvl w:val="1"/>
          <w:numId w:val="1"/>
        </w:numPr>
        <w:ind w:right="118" w:hanging="566"/>
        <w:rPr>
          <w:color w:val="auto"/>
        </w:rPr>
      </w:pPr>
      <w:r w:rsidRPr="00142B58">
        <w:rPr>
          <w:b/>
          <w:color w:val="auto"/>
        </w:rPr>
        <w:t xml:space="preserve">Ieinteresētais piegādātājs </w:t>
      </w:r>
      <w:r w:rsidRPr="00142B58">
        <w:rPr>
          <w:color w:val="auto"/>
        </w:rPr>
        <w:t xml:space="preserve">–Piegādātājs, kurš saņēmis šo nolikumu. </w:t>
      </w:r>
    </w:p>
    <w:p w:rsidR="00973CAA" w:rsidRPr="00142B58" w:rsidRDefault="00973CAA" w:rsidP="00973CAA">
      <w:pPr>
        <w:numPr>
          <w:ilvl w:val="1"/>
          <w:numId w:val="1"/>
        </w:numPr>
        <w:ind w:right="118" w:hanging="566"/>
        <w:rPr>
          <w:color w:val="auto"/>
        </w:rPr>
      </w:pPr>
      <w:r w:rsidRPr="00142B58">
        <w:rPr>
          <w:b/>
          <w:color w:val="auto"/>
        </w:rPr>
        <w:t>Pretendents</w:t>
      </w:r>
      <w:r w:rsidRPr="00142B58">
        <w:rPr>
          <w:color w:val="auto"/>
        </w:rPr>
        <w:t xml:space="preserve"> – Piegādātājs, kurš ir iesniedzis piedāvājumu.  </w:t>
      </w:r>
    </w:p>
    <w:p w:rsidR="00973CAA" w:rsidRPr="00142B58" w:rsidRDefault="00973CAA" w:rsidP="00973CAA">
      <w:pPr>
        <w:numPr>
          <w:ilvl w:val="1"/>
          <w:numId w:val="1"/>
        </w:numPr>
        <w:ind w:right="118" w:hanging="566"/>
        <w:rPr>
          <w:color w:val="auto"/>
        </w:rPr>
      </w:pPr>
      <w:r w:rsidRPr="00142B58">
        <w:rPr>
          <w:b/>
          <w:color w:val="auto"/>
        </w:rPr>
        <w:t>Komisija</w:t>
      </w:r>
      <w:r w:rsidRPr="00142B58">
        <w:rPr>
          <w:color w:val="auto"/>
        </w:rPr>
        <w:t xml:space="preserve"> – visus ar Iepirkuma norisi saistītos jautājumus risina iepirkuma komisija, kas izveidota ar SIA „Vidusdaugavas SPAAO” valdes locekļa 2014.gada 16.janvāra rīkojumu Nr.3.  </w:t>
      </w:r>
    </w:p>
    <w:p w:rsidR="00973CAA" w:rsidRPr="00142B58" w:rsidRDefault="00973CAA" w:rsidP="00973CAA">
      <w:pPr>
        <w:numPr>
          <w:ilvl w:val="1"/>
          <w:numId w:val="1"/>
        </w:numPr>
        <w:spacing w:after="142"/>
        <w:ind w:right="118" w:hanging="566"/>
        <w:rPr>
          <w:color w:val="auto"/>
        </w:rPr>
      </w:pPr>
      <w:r w:rsidRPr="00142B58">
        <w:rPr>
          <w:b/>
          <w:color w:val="auto"/>
        </w:rPr>
        <w:t>Iepirkuma identifikācijas numurs</w:t>
      </w:r>
      <w:r w:rsidR="00CB14C1">
        <w:rPr>
          <w:color w:val="auto"/>
        </w:rPr>
        <w:t>: SPAAO 2016</w:t>
      </w:r>
      <w:r w:rsidRPr="00142B58">
        <w:rPr>
          <w:color w:val="auto"/>
        </w:rPr>
        <w:t xml:space="preserve">/1.  </w:t>
      </w:r>
    </w:p>
    <w:p w:rsidR="00973CAA" w:rsidRPr="00142B58" w:rsidRDefault="00973CAA" w:rsidP="00973CAA">
      <w:pPr>
        <w:numPr>
          <w:ilvl w:val="0"/>
          <w:numId w:val="1"/>
        </w:numPr>
        <w:spacing w:after="142"/>
        <w:ind w:right="0" w:hanging="1080"/>
        <w:jc w:val="left"/>
        <w:rPr>
          <w:color w:val="auto"/>
        </w:rPr>
      </w:pPr>
      <w:r w:rsidRPr="00142B58">
        <w:rPr>
          <w:b/>
          <w:color w:val="auto"/>
        </w:rPr>
        <w:t xml:space="preserve">Iepirkuma priekšmets, līguma izpildes laiks un vieta  </w:t>
      </w:r>
    </w:p>
    <w:p w:rsidR="00973CAA" w:rsidRPr="00142B58" w:rsidRDefault="00973CAA" w:rsidP="00973CAA">
      <w:pPr>
        <w:numPr>
          <w:ilvl w:val="1"/>
          <w:numId w:val="1"/>
        </w:numPr>
        <w:ind w:right="118" w:hanging="566"/>
        <w:rPr>
          <w:color w:val="auto"/>
        </w:rPr>
      </w:pPr>
      <w:r w:rsidRPr="00142B58">
        <w:rPr>
          <w:color w:val="auto"/>
        </w:rPr>
        <w:t>Iepirkuma priekšmets ir vides monitoringa veikšana sadzīves atkr</w:t>
      </w:r>
      <w:r w:rsidR="00CB14C1">
        <w:rPr>
          <w:color w:val="auto"/>
        </w:rPr>
        <w:t xml:space="preserve">itumu poligonā „Dziļā </w:t>
      </w:r>
      <w:proofErr w:type="spellStart"/>
      <w:r w:rsidR="00CB14C1">
        <w:rPr>
          <w:color w:val="auto"/>
        </w:rPr>
        <w:t>vāda</w:t>
      </w:r>
      <w:proofErr w:type="spellEnd"/>
      <w:r w:rsidR="00CB14C1">
        <w:rPr>
          <w:color w:val="auto"/>
        </w:rPr>
        <w:t>” 2016. un 2017</w:t>
      </w:r>
      <w:r w:rsidRPr="00142B58">
        <w:rPr>
          <w:color w:val="auto"/>
        </w:rPr>
        <w:t xml:space="preserve">.gadā, saskaņā ar tehniskajā specifikācijā noteiktajām prasībām.  </w:t>
      </w:r>
    </w:p>
    <w:p w:rsidR="00973CAA" w:rsidRPr="00142B58" w:rsidRDefault="00973CAA" w:rsidP="00973CAA">
      <w:pPr>
        <w:numPr>
          <w:ilvl w:val="1"/>
          <w:numId w:val="1"/>
        </w:numPr>
        <w:ind w:right="118" w:hanging="566"/>
        <w:rPr>
          <w:color w:val="auto"/>
        </w:rPr>
      </w:pPr>
      <w:r w:rsidRPr="00142B58">
        <w:rPr>
          <w:color w:val="auto"/>
        </w:rPr>
        <w:t xml:space="preserve">Līguma izpildes vieta – sadzīves atkritumu poligons „Dziļā </w:t>
      </w:r>
      <w:proofErr w:type="spellStart"/>
      <w:r w:rsidRPr="00142B58">
        <w:rPr>
          <w:color w:val="auto"/>
        </w:rPr>
        <w:t>vāda</w:t>
      </w:r>
      <w:proofErr w:type="spellEnd"/>
      <w:r w:rsidRPr="00142B58">
        <w:rPr>
          <w:color w:val="auto"/>
        </w:rPr>
        <w:t xml:space="preserve">”, Mežāres pagastā, Krustpils novadā. </w:t>
      </w:r>
    </w:p>
    <w:p w:rsidR="00973CAA" w:rsidRPr="00142B58" w:rsidRDefault="00973CAA" w:rsidP="00973CAA">
      <w:pPr>
        <w:numPr>
          <w:ilvl w:val="1"/>
          <w:numId w:val="1"/>
        </w:numPr>
        <w:ind w:right="118" w:hanging="566"/>
        <w:rPr>
          <w:color w:val="auto"/>
        </w:rPr>
      </w:pPr>
      <w:r w:rsidRPr="00142B58">
        <w:rPr>
          <w:color w:val="auto"/>
        </w:rPr>
        <w:t xml:space="preserve">Iepirkuma priekšmets </w:t>
      </w:r>
      <w:r w:rsidRPr="00142B58">
        <w:rPr>
          <w:color w:val="auto"/>
          <w:u w:val="single" w:color="000000"/>
        </w:rPr>
        <w:t>nav sadalīts daļās</w:t>
      </w:r>
      <w:r w:rsidRPr="00142B58">
        <w:rPr>
          <w:color w:val="auto"/>
        </w:rPr>
        <w:t xml:space="preserve">. Pretendents var iesniegt piedāvājumu par visu iepirkuma priekšmetu kopā.  </w:t>
      </w:r>
    </w:p>
    <w:p w:rsidR="00973CAA" w:rsidRPr="00142B58" w:rsidRDefault="00973CAA" w:rsidP="00973CAA">
      <w:pPr>
        <w:numPr>
          <w:ilvl w:val="0"/>
          <w:numId w:val="1"/>
        </w:numPr>
        <w:spacing w:after="101"/>
        <w:ind w:right="0" w:hanging="1080"/>
        <w:jc w:val="left"/>
        <w:rPr>
          <w:color w:val="auto"/>
        </w:rPr>
      </w:pPr>
      <w:r w:rsidRPr="00142B58">
        <w:rPr>
          <w:b/>
          <w:color w:val="auto"/>
        </w:rPr>
        <w:t xml:space="preserve">Tehniskā specifikācija </w:t>
      </w:r>
    </w:p>
    <w:p w:rsidR="00973CAA" w:rsidRPr="00142B58" w:rsidRDefault="00973CAA" w:rsidP="00973CAA">
      <w:pPr>
        <w:ind w:left="504" w:right="118"/>
        <w:rPr>
          <w:color w:val="auto"/>
        </w:rPr>
      </w:pPr>
      <w:r w:rsidRPr="00142B58">
        <w:rPr>
          <w:color w:val="auto"/>
        </w:rPr>
        <w:t xml:space="preserve">Iepirkuma priekšmeta apraksts, izvirzītās prasības pretendentiem norādītas Tehniskajā specifikācijā (1.pielikums).  </w:t>
      </w:r>
    </w:p>
    <w:p w:rsidR="00973CAA" w:rsidRPr="00142B58" w:rsidRDefault="00973CAA" w:rsidP="00973CAA">
      <w:pPr>
        <w:numPr>
          <w:ilvl w:val="0"/>
          <w:numId w:val="1"/>
        </w:numPr>
        <w:spacing w:after="99"/>
        <w:ind w:right="0" w:hanging="1080"/>
        <w:jc w:val="left"/>
        <w:rPr>
          <w:color w:val="auto"/>
        </w:rPr>
      </w:pPr>
      <w:r w:rsidRPr="00142B58">
        <w:rPr>
          <w:b/>
          <w:color w:val="auto"/>
        </w:rPr>
        <w:t xml:space="preserve">Prasības un tehniskās spējas pretendentam  </w:t>
      </w:r>
    </w:p>
    <w:p w:rsidR="00973CAA" w:rsidRPr="00142B58" w:rsidRDefault="00973CAA" w:rsidP="00973CAA">
      <w:pPr>
        <w:ind w:left="910" w:right="118"/>
        <w:rPr>
          <w:color w:val="auto"/>
        </w:rPr>
      </w:pPr>
      <w:r w:rsidRPr="00142B58">
        <w:rPr>
          <w:color w:val="auto"/>
        </w:rPr>
        <w:t xml:space="preserve">Iepirkumā var piedalīties Pretendents, kas atbilst šādām prasībām:  </w:t>
      </w:r>
    </w:p>
    <w:p w:rsidR="00973CAA" w:rsidRPr="00142B58" w:rsidRDefault="00973CAA" w:rsidP="00973CAA">
      <w:pPr>
        <w:numPr>
          <w:ilvl w:val="1"/>
          <w:numId w:val="1"/>
        </w:numPr>
        <w:ind w:right="118" w:hanging="566"/>
        <w:rPr>
          <w:color w:val="auto"/>
        </w:rPr>
      </w:pPr>
      <w:r w:rsidRPr="00142B58">
        <w:rPr>
          <w:color w:val="auto"/>
        </w:rPr>
        <w:t xml:space="preserve">ir reģistrēts likumā noteiktā kārtībā;  </w:t>
      </w:r>
    </w:p>
    <w:p w:rsidR="00973CAA" w:rsidRPr="00142B58" w:rsidRDefault="00973CAA" w:rsidP="00973CAA">
      <w:pPr>
        <w:numPr>
          <w:ilvl w:val="1"/>
          <w:numId w:val="1"/>
        </w:numPr>
        <w:ind w:right="118" w:hanging="566"/>
        <w:rPr>
          <w:color w:val="auto"/>
        </w:rPr>
      </w:pPr>
      <w:r w:rsidRPr="00142B58">
        <w:rPr>
          <w:color w:val="auto"/>
        </w:rPr>
        <w:t xml:space="preserve">nav pasludināts tā maksātnespējas process, nav apturēta vai pārtraukta tā saimnieciskā darbība, nav uzsākta tiesvedība par tā bankrotu vai tas netiek likvidēts; </w:t>
      </w:r>
    </w:p>
    <w:p w:rsidR="00973CAA" w:rsidRPr="00142B58" w:rsidRDefault="00973CAA" w:rsidP="00973CAA">
      <w:pPr>
        <w:numPr>
          <w:ilvl w:val="1"/>
          <w:numId w:val="1"/>
        </w:numPr>
        <w:ind w:right="118" w:hanging="566"/>
        <w:rPr>
          <w:color w:val="auto"/>
        </w:rPr>
      </w:pPr>
      <w:r w:rsidRPr="00142B58">
        <w:rPr>
          <w:color w:val="auto"/>
        </w:rPr>
        <w:t xml:space="preserve">nav nodokļu parādu Latvijā vai valstī, kurā tas reģistrēts vai kurā atrodas tā pastāvīgā dzīvesvieta, tajā skaitā valsts sociālās apdrošināšanas obligāto iemaksu parādi, kas kopsummā kādā no valstīm pārsniedz 150 </w:t>
      </w:r>
      <w:proofErr w:type="spellStart"/>
      <w:r w:rsidRPr="00142B58">
        <w:rPr>
          <w:i/>
          <w:color w:val="auto"/>
        </w:rPr>
        <w:t>euro</w:t>
      </w:r>
      <w:proofErr w:type="spellEnd"/>
      <w:r w:rsidRPr="00142B58">
        <w:rPr>
          <w:color w:val="auto"/>
        </w:rPr>
        <w:t xml:space="preserve">;  </w:t>
      </w:r>
    </w:p>
    <w:p w:rsidR="00973CAA" w:rsidRPr="00142B58" w:rsidRDefault="00973CAA" w:rsidP="00973CAA">
      <w:pPr>
        <w:numPr>
          <w:ilvl w:val="1"/>
          <w:numId w:val="1"/>
        </w:numPr>
        <w:ind w:right="118" w:hanging="566"/>
        <w:rPr>
          <w:color w:val="auto"/>
        </w:rPr>
      </w:pPr>
      <w:r w:rsidRPr="00142B58">
        <w:rPr>
          <w:color w:val="auto"/>
        </w:rPr>
        <w:lastRenderedPageBreak/>
        <w:t xml:space="preserve">augstāk minētajos punktos noteiktās prasības attiecas arī uz personu grupas vai personālsabiedrības kā pretendenta dalībniekiem, kā arī uz pretendenta apakšuzņēmējiem, ja tādi tiek piesaistīti līguma izpildē, kuru sniedzamo pakalpojumu vērtība ir 20 procenti no kopējās iepirkuma līguma vērtības vai lielāka; </w:t>
      </w:r>
    </w:p>
    <w:p w:rsidR="00973CAA" w:rsidRPr="00142B58" w:rsidRDefault="00973CAA" w:rsidP="00973CAA">
      <w:pPr>
        <w:numPr>
          <w:ilvl w:val="1"/>
          <w:numId w:val="1"/>
        </w:numPr>
        <w:ind w:right="118" w:hanging="566"/>
        <w:rPr>
          <w:color w:val="auto"/>
        </w:rPr>
      </w:pPr>
      <w:r w:rsidRPr="00142B58">
        <w:rPr>
          <w:color w:val="auto"/>
        </w:rPr>
        <w:t xml:space="preserve">ir pieredze vides stāvokļa monitoringa veikšanā sadzīves atkritumu poligonos; </w:t>
      </w:r>
    </w:p>
    <w:p w:rsidR="00973CAA" w:rsidRPr="00142B58" w:rsidRDefault="00973CAA" w:rsidP="00973CAA">
      <w:pPr>
        <w:numPr>
          <w:ilvl w:val="1"/>
          <w:numId w:val="1"/>
        </w:numPr>
        <w:ind w:right="118" w:hanging="566"/>
        <w:rPr>
          <w:color w:val="auto"/>
        </w:rPr>
      </w:pPr>
      <w:r w:rsidRPr="00142B58">
        <w:rPr>
          <w:color w:val="auto"/>
        </w:rPr>
        <w:t xml:space="preserve">ir izsniegta Valsts vides dienesta izsniegta zemes dzīļu izmantošanas licence, kas pretendentam dod tiesības veikt vides monitoringu (pazemes ūdeņu monitoringu); </w:t>
      </w:r>
    </w:p>
    <w:p w:rsidR="00973CAA" w:rsidRPr="00142B58" w:rsidRDefault="00973CAA" w:rsidP="00973CAA">
      <w:pPr>
        <w:numPr>
          <w:ilvl w:val="1"/>
          <w:numId w:val="1"/>
        </w:numPr>
        <w:ind w:right="118" w:hanging="566"/>
        <w:rPr>
          <w:color w:val="auto"/>
        </w:rPr>
      </w:pPr>
      <w:r w:rsidRPr="00142B58">
        <w:rPr>
          <w:color w:val="auto"/>
        </w:rPr>
        <w:t xml:space="preserve">datu apstrādei izmanto licencētas datorprogrammas, kā arī pretendenta rīcībā ir pakalpojuma izpildei nepieciešamais tehniskais aprīkojums. </w:t>
      </w:r>
    </w:p>
    <w:p w:rsidR="00973CAA" w:rsidRPr="00142B58" w:rsidRDefault="00973CAA" w:rsidP="00973CAA">
      <w:pPr>
        <w:numPr>
          <w:ilvl w:val="0"/>
          <w:numId w:val="1"/>
        </w:numPr>
        <w:spacing w:after="142"/>
        <w:ind w:right="0" w:hanging="1080"/>
        <w:jc w:val="left"/>
        <w:rPr>
          <w:color w:val="auto"/>
        </w:rPr>
      </w:pPr>
      <w:r w:rsidRPr="00142B58">
        <w:rPr>
          <w:b/>
          <w:color w:val="auto"/>
        </w:rPr>
        <w:t xml:space="preserve">Iepirkuma nolikums  </w:t>
      </w:r>
    </w:p>
    <w:p w:rsidR="00973CAA" w:rsidRPr="00142B58" w:rsidRDefault="00973CAA" w:rsidP="00973CAA">
      <w:pPr>
        <w:numPr>
          <w:ilvl w:val="1"/>
          <w:numId w:val="1"/>
        </w:numPr>
        <w:spacing w:after="11"/>
        <w:ind w:right="118" w:hanging="566"/>
        <w:rPr>
          <w:color w:val="auto"/>
        </w:rPr>
      </w:pPr>
      <w:r w:rsidRPr="00142B58">
        <w:rPr>
          <w:color w:val="auto"/>
        </w:rPr>
        <w:t>Ar nolikumu var iepazīties Pasūtītāja mājas lapā</w:t>
      </w:r>
      <w:hyperlink r:id="rId9">
        <w:r w:rsidRPr="00142B58">
          <w:rPr>
            <w:color w:val="auto"/>
          </w:rPr>
          <w:t xml:space="preserve"> </w:t>
        </w:r>
      </w:hyperlink>
      <w:hyperlink r:id="rId10" w:history="1">
        <w:r w:rsidR="00CB14C1" w:rsidRPr="00AB2E43">
          <w:rPr>
            <w:rStyle w:val="Hipersaite"/>
          </w:rPr>
          <w:t>www.spaao.lv</w:t>
        </w:r>
      </w:hyperlink>
      <w:r w:rsidR="00CB14C1">
        <w:rPr>
          <w:color w:val="auto"/>
        </w:rPr>
        <w:t xml:space="preserve"> </w:t>
      </w:r>
      <w:hyperlink r:id="rId11"/>
      <w:hyperlink r:id="rId12">
        <w:r w:rsidRPr="00142B58">
          <w:rPr>
            <w:color w:val="auto"/>
          </w:rPr>
          <w:t>,</w:t>
        </w:r>
      </w:hyperlink>
      <w:r w:rsidRPr="00142B58">
        <w:rPr>
          <w:color w:val="auto"/>
        </w:rPr>
        <w:t xml:space="preserve"> kā arī </w:t>
      </w:r>
    </w:p>
    <w:p w:rsidR="00973CAA" w:rsidRPr="00142B58" w:rsidRDefault="00973CAA" w:rsidP="00973CAA">
      <w:pPr>
        <w:ind w:left="1404" w:right="118"/>
        <w:rPr>
          <w:color w:val="auto"/>
        </w:rPr>
      </w:pPr>
      <w:r w:rsidRPr="00142B58">
        <w:rPr>
          <w:color w:val="auto"/>
        </w:rPr>
        <w:t xml:space="preserve">Pasūtītāja biroja telpās darba dienās no plkst. 9.00 līdz 12.00 un no plkst.13.00 līdz 16.00 līdz </w:t>
      </w:r>
      <w:r w:rsidR="00CB14C1">
        <w:rPr>
          <w:b/>
          <w:color w:val="auto"/>
        </w:rPr>
        <w:t>2016</w:t>
      </w:r>
      <w:r w:rsidRPr="00142B58">
        <w:rPr>
          <w:b/>
          <w:color w:val="auto"/>
        </w:rPr>
        <w:t xml:space="preserve">.gada </w:t>
      </w:r>
      <w:r w:rsidR="009168E4">
        <w:rPr>
          <w:b/>
          <w:color w:val="C00000"/>
        </w:rPr>
        <w:t>19</w:t>
      </w:r>
      <w:r w:rsidR="00CB14C1" w:rsidRPr="000251D6">
        <w:rPr>
          <w:b/>
          <w:color w:val="C00000"/>
        </w:rPr>
        <w:t>.janvārim</w:t>
      </w:r>
      <w:r w:rsidRPr="000251D6">
        <w:rPr>
          <w:b/>
          <w:color w:val="C00000"/>
        </w:rPr>
        <w:t xml:space="preserve"> </w:t>
      </w:r>
      <w:r w:rsidRPr="00142B58">
        <w:rPr>
          <w:b/>
          <w:color w:val="auto"/>
        </w:rPr>
        <w:t>plkst. 10.00</w:t>
      </w:r>
      <w:r w:rsidRPr="00142B58">
        <w:rPr>
          <w:color w:val="auto"/>
        </w:rPr>
        <w:t xml:space="preserve">. Nolikumu var saņemt arī elektroniski nosūtot pieprasījumu uz e-pastu </w:t>
      </w:r>
      <w:r w:rsidR="00D308C0">
        <w:rPr>
          <w:color w:val="auto"/>
          <w:u w:val="single" w:color="0000FF"/>
        </w:rPr>
        <w:t>spaao@spaao</w:t>
      </w:r>
      <w:r w:rsidRPr="00142B58">
        <w:rPr>
          <w:color w:val="auto"/>
          <w:u w:val="single" w:color="0000FF"/>
        </w:rPr>
        <w:t>.lv</w:t>
      </w:r>
      <w:r w:rsidRPr="00142B58">
        <w:rPr>
          <w:color w:val="auto"/>
        </w:rPr>
        <w:t xml:space="preserve">, norādot Piegādātāja nosaukumu, tā adresi un tālruņa numuru, pārstāvja vārdu un uzvārdu.  </w:t>
      </w:r>
    </w:p>
    <w:p w:rsidR="00973CAA" w:rsidRPr="00142B58" w:rsidRDefault="00973CAA" w:rsidP="00973CAA">
      <w:pPr>
        <w:numPr>
          <w:ilvl w:val="1"/>
          <w:numId w:val="1"/>
        </w:numPr>
        <w:ind w:right="118" w:hanging="566"/>
        <w:rPr>
          <w:color w:val="auto"/>
        </w:rPr>
      </w:pPr>
      <w:r w:rsidRPr="00142B58">
        <w:rPr>
          <w:color w:val="auto"/>
        </w:rPr>
        <w:t xml:space="preserve">Pasūtītājs un Piegādātājs ar informāciju apmainās </w:t>
      </w:r>
      <w:proofErr w:type="spellStart"/>
      <w:r w:rsidRPr="00142B58">
        <w:rPr>
          <w:color w:val="auto"/>
        </w:rPr>
        <w:t>rakstveidā</w:t>
      </w:r>
      <w:proofErr w:type="spellEnd"/>
      <w:r w:rsidRPr="00142B58">
        <w:rPr>
          <w:color w:val="auto"/>
        </w:rPr>
        <w:t xml:space="preserve">. </w:t>
      </w:r>
    </w:p>
    <w:p w:rsidR="00973CAA" w:rsidRPr="00142B58" w:rsidRDefault="00973CAA" w:rsidP="00973CAA">
      <w:pPr>
        <w:numPr>
          <w:ilvl w:val="1"/>
          <w:numId w:val="1"/>
        </w:numPr>
        <w:ind w:right="118" w:hanging="566"/>
        <w:rPr>
          <w:color w:val="auto"/>
        </w:rPr>
      </w:pPr>
      <w:r w:rsidRPr="00142B58">
        <w:rPr>
          <w:color w:val="auto"/>
        </w:rPr>
        <w:t xml:space="preserve">Komisija pēc Ieinteresētā piegādātāja rakstiska pieprasījuma sniedz papildu informāciju par nolikumu, ja pieprasījums iesniegts ne vēlāk kā 3 (trīs) darbdienas pirms piedāvājuma iesniegšanas termiņa beigām.  </w:t>
      </w:r>
    </w:p>
    <w:p w:rsidR="00973CAA" w:rsidRPr="00142B58" w:rsidRDefault="00973CAA" w:rsidP="00973CAA">
      <w:pPr>
        <w:numPr>
          <w:ilvl w:val="1"/>
          <w:numId w:val="1"/>
        </w:numPr>
        <w:ind w:right="118" w:hanging="566"/>
        <w:rPr>
          <w:color w:val="auto"/>
        </w:rPr>
      </w:pPr>
      <w:r w:rsidRPr="00142B58">
        <w:rPr>
          <w:color w:val="auto"/>
        </w:rPr>
        <w:t xml:space="preserve">Ja Komisija no Ieinteresētā piegādātāja ir saņēmusi rakstisku jautājumu par nolikumu, tā 2 (divu) darbdienu laikā pēc pieprasījuma saņemšanas sagatavo rakstisku atbildi un </w:t>
      </w:r>
      <w:proofErr w:type="spellStart"/>
      <w:r w:rsidRPr="00142B58">
        <w:rPr>
          <w:color w:val="auto"/>
        </w:rPr>
        <w:t>nosūta</w:t>
      </w:r>
      <w:proofErr w:type="spellEnd"/>
      <w:r w:rsidRPr="00142B58">
        <w:rPr>
          <w:color w:val="auto"/>
        </w:rPr>
        <w:t xml:space="preserve"> to Ieinteresētajam piegādātājam, kurš uzdevis jautājumu, kā arī vienlaikus ievieto šo informāciju mājaslapā internetā, norādot arī uzdoto jautājumu. </w:t>
      </w:r>
      <w:bookmarkStart w:id="0" w:name="_GoBack"/>
      <w:bookmarkEnd w:id="0"/>
    </w:p>
    <w:p w:rsidR="00973CAA" w:rsidRPr="00142B58" w:rsidRDefault="00973CAA" w:rsidP="00973CAA">
      <w:pPr>
        <w:numPr>
          <w:ilvl w:val="0"/>
          <w:numId w:val="1"/>
        </w:numPr>
        <w:spacing w:after="142"/>
        <w:ind w:right="0" w:hanging="1080"/>
        <w:jc w:val="left"/>
        <w:rPr>
          <w:color w:val="auto"/>
        </w:rPr>
      </w:pPr>
      <w:r w:rsidRPr="00142B58">
        <w:rPr>
          <w:b/>
          <w:color w:val="auto"/>
        </w:rPr>
        <w:t xml:space="preserve">Piedāvājuma iesniegšanas kārtība </w:t>
      </w:r>
    </w:p>
    <w:p w:rsidR="00973CAA" w:rsidRPr="00142B58" w:rsidRDefault="00973CAA" w:rsidP="00973CAA">
      <w:pPr>
        <w:numPr>
          <w:ilvl w:val="1"/>
          <w:numId w:val="1"/>
        </w:numPr>
        <w:ind w:right="118" w:hanging="566"/>
        <w:rPr>
          <w:color w:val="auto"/>
        </w:rPr>
      </w:pPr>
      <w:r w:rsidRPr="00142B58">
        <w:rPr>
          <w:color w:val="auto"/>
        </w:rPr>
        <w:t xml:space="preserve">Pretendenti piedāvājumus iesniedz, sākot ar dienu, kad paziņojums par plānoto līgumu ir publicēts Iepirkumu uzraudzības biroja un Pasūtītāja mājas lapā, līdz </w:t>
      </w:r>
      <w:r w:rsidR="0044707D">
        <w:rPr>
          <w:b/>
          <w:color w:val="auto"/>
        </w:rPr>
        <w:t>2016</w:t>
      </w:r>
      <w:r w:rsidRPr="00142B58">
        <w:rPr>
          <w:b/>
          <w:color w:val="auto"/>
        </w:rPr>
        <w:t xml:space="preserve">.gada </w:t>
      </w:r>
      <w:r w:rsidR="009168E4" w:rsidRPr="009168E4">
        <w:rPr>
          <w:b/>
          <w:color w:val="C00000"/>
        </w:rPr>
        <w:t>19</w:t>
      </w:r>
      <w:r w:rsidR="000251D6" w:rsidRPr="009168E4">
        <w:rPr>
          <w:b/>
          <w:color w:val="C00000"/>
        </w:rPr>
        <w:t>.</w:t>
      </w:r>
      <w:r w:rsidR="0044707D" w:rsidRPr="009168E4">
        <w:rPr>
          <w:b/>
          <w:color w:val="C00000"/>
        </w:rPr>
        <w:t>janvārim</w:t>
      </w:r>
      <w:r w:rsidRPr="009168E4">
        <w:rPr>
          <w:b/>
          <w:color w:val="C00000"/>
        </w:rPr>
        <w:t xml:space="preserve"> </w:t>
      </w:r>
      <w:r w:rsidRPr="00142B58">
        <w:rPr>
          <w:b/>
          <w:color w:val="auto"/>
        </w:rPr>
        <w:t>plkst.10.00</w:t>
      </w:r>
      <w:r w:rsidRPr="00142B58">
        <w:rPr>
          <w:color w:val="auto"/>
        </w:rPr>
        <w:t xml:space="preserve"> (darba dienās no plkst. 9.00 līdz 12.00 un no 13.00 līdz 16.00).  </w:t>
      </w:r>
    </w:p>
    <w:p w:rsidR="00973CAA" w:rsidRPr="00142B58" w:rsidRDefault="00973CAA" w:rsidP="00973CAA">
      <w:pPr>
        <w:numPr>
          <w:ilvl w:val="1"/>
          <w:numId w:val="1"/>
        </w:numPr>
        <w:ind w:right="118" w:hanging="566"/>
        <w:rPr>
          <w:color w:val="auto"/>
        </w:rPr>
      </w:pPr>
      <w:r w:rsidRPr="00142B58">
        <w:rPr>
          <w:color w:val="auto"/>
        </w:rPr>
        <w:t xml:space="preserve">Piedāvājumus Pretendenti iesniedz Pasūtītāja biroja telpās Lāčplēša iela 1, Aizkrauklē, Aizkraukles novadā, LV-5101 vai </w:t>
      </w:r>
      <w:proofErr w:type="spellStart"/>
      <w:r w:rsidRPr="00142B58">
        <w:rPr>
          <w:color w:val="auto"/>
        </w:rPr>
        <w:t>nosūta</w:t>
      </w:r>
      <w:proofErr w:type="spellEnd"/>
      <w:r w:rsidRPr="00142B58">
        <w:rPr>
          <w:color w:val="auto"/>
        </w:rPr>
        <w:t xml:space="preserve"> pa pastu. Pretendents ir atbildīgs par savlaicīgu piedāvājuma izsūtīšanu, lai nodrošinātu piedāvājuma saņemšanu Lāčplēša iela 1, Aizkrauklē, Aizkraukles novadā, ne vēlāk, kā līdz nolikumā norādītajam laikam. </w:t>
      </w:r>
    </w:p>
    <w:p w:rsidR="00973CAA" w:rsidRPr="00142B58" w:rsidRDefault="00973CAA" w:rsidP="00973CAA">
      <w:pPr>
        <w:numPr>
          <w:ilvl w:val="1"/>
          <w:numId w:val="1"/>
        </w:numPr>
        <w:ind w:right="118" w:hanging="566"/>
        <w:rPr>
          <w:color w:val="auto"/>
        </w:rPr>
      </w:pPr>
      <w:r w:rsidRPr="00142B58">
        <w:rPr>
          <w:color w:val="auto"/>
        </w:rPr>
        <w:t xml:space="preserve">Pēc nolikuma 6.1.punktā norādītā termiņa piedāvājums netiek pieņemts un neatvērts tiek atdots iesniedzējam. </w:t>
      </w:r>
    </w:p>
    <w:p w:rsidR="00973CAA" w:rsidRPr="00142B58" w:rsidRDefault="00973CAA" w:rsidP="00973CAA">
      <w:pPr>
        <w:numPr>
          <w:ilvl w:val="1"/>
          <w:numId w:val="1"/>
        </w:numPr>
        <w:ind w:right="118" w:hanging="566"/>
        <w:rPr>
          <w:color w:val="auto"/>
        </w:rPr>
      </w:pPr>
      <w:r w:rsidRPr="00142B58">
        <w:rPr>
          <w:color w:val="auto"/>
        </w:rPr>
        <w:t xml:space="preserve">Saņemot piedāvājumu, Pasūtītājs Pretendentu reģistrē piedāvājumu iesniegšanas secībā, norādot Pretendenta nosaukumu, kā arī piedāvājuma iesniegšanas datumu un laiku. </w:t>
      </w:r>
    </w:p>
    <w:p w:rsidR="00973CAA" w:rsidRPr="00142B58" w:rsidRDefault="00973CAA" w:rsidP="00973CAA">
      <w:pPr>
        <w:numPr>
          <w:ilvl w:val="1"/>
          <w:numId w:val="1"/>
        </w:numPr>
        <w:ind w:right="118" w:hanging="566"/>
        <w:rPr>
          <w:color w:val="auto"/>
        </w:rPr>
      </w:pPr>
      <w:r w:rsidRPr="00142B58">
        <w:rPr>
          <w:color w:val="auto"/>
        </w:rPr>
        <w:t xml:space="preserve">Laikā no piedāvājumu iesniegšanas dienas līdz to atvēršanas brīdim Pasūtītājs nesniedz informāciju par citu piedāvājumu esamību. </w:t>
      </w:r>
    </w:p>
    <w:p w:rsidR="00973CAA" w:rsidRPr="00142B58" w:rsidRDefault="00973CAA" w:rsidP="00973CAA">
      <w:pPr>
        <w:numPr>
          <w:ilvl w:val="1"/>
          <w:numId w:val="1"/>
        </w:numPr>
        <w:ind w:right="118" w:hanging="566"/>
        <w:rPr>
          <w:color w:val="auto"/>
        </w:rPr>
      </w:pPr>
      <w:r w:rsidRPr="00142B58">
        <w:rPr>
          <w:color w:val="auto"/>
        </w:rPr>
        <w:lastRenderedPageBreak/>
        <w:t xml:space="preserve">Pretendents ir tiesīgs pirms piedāvājumu iesniegšanas termiņa beigām atsaukt iesniegto piedāvājumu, rakstiski par to paziņojot Komisijai. </w:t>
      </w:r>
    </w:p>
    <w:p w:rsidR="00973CAA" w:rsidRPr="00142B58" w:rsidRDefault="00973CAA" w:rsidP="00973CAA">
      <w:pPr>
        <w:numPr>
          <w:ilvl w:val="1"/>
          <w:numId w:val="1"/>
        </w:numPr>
        <w:ind w:right="118" w:hanging="566"/>
        <w:rPr>
          <w:color w:val="auto"/>
        </w:rPr>
      </w:pPr>
      <w:r w:rsidRPr="00142B58">
        <w:rPr>
          <w:color w:val="auto"/>
        </w:rPr>
        <w:t xml:space="preserve">Pretendents ir tiesīgs līdz piedāvājuma iesniegšanas termiņa beigām mainīt vai papildināt iesniegto piedāvājumu. Paziņojums par izmaiņām vai papildinājumiem piedāvājumā sagatavojams, aizzīmogojams, marķējams un iesniedzams tāpat kā piedāvājums, papildus norādot uz aploksnes, ka tās ir sākotnējā piedāvājuma izmaiņas. </w:t>
      </w:r>
    </w:p>
    <w:p w:rsidR="00973CAA" w:rsidRPr="00142B58" w:rsidRDefault="00973CAA" w:rsidP="00973CAA">
      <w:pPr>
        <w:numPr>
          <w:ilvl w:val="0"/>
          <w:numId w:val="1"/>
        </w:numPr>
        <w:spacing w:after="142"/>
        <w:ind w:right="0" w:hanging="1080"/>
        <w:jc w:val="left"/>
        <w:rPr>
          <w:color w:val="auto"/>
        </w:rPr>
      </w:pPr>
      <w:r w:rsidRPr="00142B58">
        <w:rPr>
          <w:b/>
          <w:color w:val="auto"/>
        </w:rPr>
        <w:t xml:space="preserve">Prasības piedāvājuma noformējumam un saturam </w:t>
      </w:r>
    </w:p>
    <w:p w:rsidR="00973CAA" w:rsidRPr="00142B58" w:rsidRDefault="00973CAA" w:rsidP="00973CAA">
      <w:pPr>
        <w:numPr>
          <w:ilvl w:val="1"/>
          <w:numId w:val="1"/>
        </w:numPr>
        <w:ind w:right="118" w:hanging="566"/>
        <w:rPr>
          <w:color w:val="auto"/>
        </w:rPr>
      </w:pPr>
      <w:r w:rsidRPr="00142B58">
        <w:rPr>
          <w:color w:val="auto"/>
        </w:rPr>
        <w:t xml:space="preserve">Pretendenta piedāvājums sastāv no: </w:t>
      </w:r>
    </w:p>
    <w:p w:rsidR="00973CAA" w:rsidRPr="00142B58" w:rsidRDefault="00973CAA" w:rsidP="00973CAA">
      <w:pPr>
        <w:numPr>
          <w:ilvl w:val="2"/>
          <w:numId w:val="1"/>
        </w:numPr>
        <w:ind w:right="118" w:hanging="721"/>
        <w:rPr>
          <w:color w:val="auto"/>
        </w:rPr>
      </w:pPr>
      <w:r w:rsidRPr="00142B58">
        <w:rPr>
          <w:b/>
          <w:color w:val="auto"/>
        </w:rPr>
        <w:t>pieteikuma</w:t>
      </w:r>
      <w:r w:rsidRPr="00142B58">
        <w:rPr>
          <w:color w:val="auto"/>
        </w:rPr>
        <w:t xml:space="preserve">, kas sagatavots un aizpildīts atbilstoši nolikumam pievienotajai formai (2.pielikums) un ko parakstījis Pretendents personīgi (ja piedāvājumu iesniedz fiziska persona) vai Pretendenta pārstāvis ar paraksta tiesībām (ja piedāvājumu iesniedz juridiska persona), pievienojot pārstāvību apliecinošu dokumentu, vai Pretendenta pilnvarotā persona, pievienojot pilnvaru vai tās apliecinātu kopiju; </w:t>
      </w:r>
    </w:p>
    <w:p w:rsidR="00973CAA" w:rsidRPr="00142B58" w:rsidRDefault="00973CAA" w:rsidP="00973CAA">
      <w:pPr>
        <w:numPr>
          <w:ilvl w:val="2"/>
          <w:numId w:val="1"/>
        </w:numPr>
        <w:spacing w:after="81"/>
        <w:ind w:right="118" w:hanging="721"/>
        <w:rPr>
          <w:color w:val="auto"/>
        </w:rPr>
      </w:pPr>
      <w:r w:rsidRPr="00142B58">
        <w:rPr>
          <w:b/>
          <w:color w:val="auto"/>
        </w:rPr>
        <w:t xml:space="preserve">dokumentiem Pretendentu atlasei: </w:t>
      </w:r>
      <w:r w:rsidRPr="00142B58">
        <w:rPr>
          <w:color w:val="auto"/>
        </w:rPr>
        <w:t xml:space="preserve"> </w:t>
      </w:r>
    </w:p>
    <w:p w:rsidR="00973CAA" w:rsidRPr="00142B58" w:rsidRDefault="00973CAA" w:rsidP="00973CAA">
      <w:pPr>
        <w:numPr>
          <w:ilvl w:val="3"/>
          <w:numId w:val="1"/>
        </w:numPr>
        <w:spacing w:after="90"/>
        <w:ind w:right="118" w:hanging="720"/>
        <w:rPr>
          <w:color w:val="auto"/>
        </w:rPr>
      </w:pPr>
      <w:r w:rsidRPr="00142B58">
        <w:rPr>
          <w:color w:val="auto"/>
        </w:rPr>
        <w:t xml:space="preserve">Latvijas Republikas Komercreģistra vai līdzvērtīgas iestādes citā valstī izsniegtas reģistrācijas apliecības kopija vai izziņa, kas apliecina, ka pretendents ir reģistrēts likumā noteiktajā kārtībā, </w:t>
      </w:r>
    </w:p>
    <w:p w:rsidR="00973CAA" w:rsidRPr="00142B58" w:rsidRDefault="00973CAA" w:rsidP="00973CAA">
      <w:pPr>
        <w:numPr>
          <w:ilvl w:val="3"/>
          <w:numId w:val="1"/>
        </w:numPr>
        <w:spacing w:after="90"/>
        <w:ind w:right="118" w:hanging="720"/>
        <w:rPr>
          <w:color w:val="auto"/>
        </w:rPr>
      </w:pPr>
      <w:r w:rsidRPr="00142B58">
        <w:rPr>
          <w:color w:val="auto"/>
        </w:rPr>
        <w:t xml:space="preserve">pretendenta iepriekšējās pieredzes apraksts vides stāvokļa monitoringa veikšanā līdzvērtīgā pasūtījumā, </w:t>
      </w:r>
    </w:p>
    <w:p w:rsidR="00973CAA" w:rsidRPr="00142B58" w:rsidRDefault="00973CAA" w:rsidP="00973CAA">
      <w:pPr>
        <w:numPr>
          <w:ilvl w:val="3"/>
          <w:numId w:val="1"/>
        </w:numPr>
        <w:spacing w:after="90"/>
        <w:ind w:right="118" w:hanging="720"/>
        <w:rPr>
          <w:color w:val="auto"/>
        </w:rPr>
      </w:pPr>
      <w:r w:rsidRPr="00142B58">
        <w:rPr>
          <w:color w:val="auto"/>
        </w:rPr>
        <w:t xml:space="preserve">vismaz 2 (divas) atsauksmes par tehniskajā specifikācijā norādīto darbu veikšanu, </w:t>
      </w:r>
    </w:p>
    <w:p w:rsidR="00973CAA" w:rsidRPr="00142B58" w:rsidRDefault="00973CAA" w:rsidP="00973CAA">
      <w:pPr>
        <w:numPr>
          <w:ilvl w:val="3"/>
          <w:numId w:val="1"/>
        </w:numPr>
        <w:spacing w:after="90"/>
        <w:ind w:right="118" w:hanging="720"/>
        <w:rPr>
          <w:color w:val="auto"/>
        </w:rPr>
      </w:pPr>
      <w:r w:rsidRPr="00142B58">
        <w:rPr>
          <w:color w:val="auto"/>
        </w:rPr>
        <w:t xml:space="preserve">Valsts vides dienesta izsniegta zemes dzīļu izmantošanas licence (kopija), </w:t>
      </w:r>
    </w:p>
    <w:p w:rsidR="00973CAA" w:rsidRPr="00142B58" w:rsidRDefault="00973CAA" w:rsidP="00973CAA">
      <w:pPr>
        <w:numPr>
          <w:ilvl w:val="3"/>
          <w:numId w:val="1"/>
        </w:numPr>
        <w:spacing w:after="90"/>
        <w:ind w:right="118" w:hanging="720"/>
        <w:rPr>
          <w:color w:val="auto"/>
        </w:rPr>
      </w:pPr>
      <w:r w:rsidRPr="00142B58">
        <w:rPr>
          <w:color w:val="auto"/>
        </w:rPr>
        <w:t xml:space="preserve">datu apstrādei izmantojamo licencēto datorprogrammu (norādot licences numuru) pretendenta apliecināts saraksts, </w:t>
      </w:r>
    </w:p>
    <w:p w:rsidR="00973CAA" w:rsidRPr="00142B58" w:rsidRDefault="00973CAA" w:rsidP="00973CAA">
      <w:pPr>
        <w:numPr>
          <w:ilvl w:val="3"/>
          <w:numId w:val="1"/>
        </w:numPr>
        <w:spacing w:after="90"/>
        <w:ind w:right="118" w:hanging="720"/>
        <w:rPr>
          <w:color w:val="auto"/>
        </w:rPr>
      </w:pPr>
      <w:r w:rsidRPr="00142B58">
        <w:rPr>
          <w:color w:val="auto"/>
        </w:rPr>
        <w:t xml:space="preserve">pretendenta rīcībā esošā pakalpojuma izpildei nepieciešamā tehniskā aprīkojuma saraksts. </w:t>
      </w:r>
    </w:p>
    <w:p w:rsidR="00973CAA" w:rsidRPr="00142B58" w:rsidRDefault="00973CAA" w:rsidP="00973CAA">
      <w:pPr>
        <w:numPr>
          <w:ilvl w:val="2"/>
          <w:numId w:val="1"/>
        </w:numPr>
        <w:spacing w:after="90"/>
        <w:ind w:right="118" w:hanging="721"/>
        <w:rPr>
          <w:color w:val="auto"/>
        </w:rPr>
      </w:pPr>
      <w:r w:rsidRPr="00142B58">
        <w:rPr>
          <w:b/>
          <w:color w:val="auto"/>
        </w:rPr>
        <w:t>tehniskā piedāvājuma</w:t>
      </w:r>
      <w:r w:rsidRPr="00142B58">
        <w:rPr>
          <w:color w:val="auto"/>
        </w:rPr>
        <w:t>,</w:t>
      </w:r>
      <w:r w:rsidRPr="00142B58">
        <w:rPr>
          <w:b/>
          <w:color w:val="auto"/>
        </w:rPr>
        <w:t xml:space="preserve"> </w:t>
      </w:r>
      <w:r w:rsidRPr="00142B58">
        <w:rPr>
          <w:color w:val="auto"/>
        </w:rPr>
        <w:t xml:space="preserve">kurš sagatavots saskaņā ar Tehniskajā specifikācijā minētajām prasībām (1.pielikums) un atbilstoši tehniskā piedāvājuma veidnei (3.pielikums); </w:t>
      </w:r>
    </w:p>
    <w:p w:rsidR="00973CAA" w:rsidRPr="00142B58" w:rsidRDefault="00973CAA" w:rsidP="00973CAA">
      <w:pPr>
        <w:numPr>
          <w:ilvl w:val="2"/>
          <w:numId w:val="1"/>
        </w:numPr>
        <w:spacing w:after="33" w:line="248" w:lineRule="auto"/>
        <w:ind w:right="118" w:hanging="721"/>
        <w:rPr>
          <w:color w:val="auto"/>
        </w:rPr>
      </w:pPr>
      <w:r w:rsidRPr="00142B58">
        <w:rPr>
          <w:b/>
          <w:color w:val="auto"/>
        </w:rPr>
        <w:t xml:space="preserve">finanšu </w:t>
      </w:r>
      <w:r w:rsidRPr="00142B58">
        <w:rPr>
          <w:b/>
          <w:color w:val="auto"/>
        </w:rPr>
        <w:tab/>
        <w:t>piedāvājuma</w:t>
      </w:r>
      <w:r w:rsidRPr="00142B58">
        <w:rPr>
          <w:color w:val="auto"/>
        </w:rPr>
        <w:t xml:space="preserve">, </w:t>
      </w:r>
      <w:r w:rsidRPr="00142B58">
        <w:rPr>
          <w:color w:val="auto"/>
        </w:rPr>
        <w:tab/>
        <w:t xml:space="preserve">kurš </w:t>
      </w:r>
      <w:r w:rsidRPr="00142B58">
        <w:rPr>
          <w:color w:val="auto"/>
        </w:rPr>
        <w:tab/>
        <w:t xml:space="preserve">sagatavots </w:t>
      </w:r>
      <w:r w:rsidRPr="00142B58">
        <w:rPr>
          <w:color w:val="auto"/>
        </w:rPr>
        <w:tab/>
        <w:t xml:space="preserve">atbilstoši </w:t>
      </w:r>
      <w:r w:rsidRPr="00142B58">
        <w:rPr>
          <w:color w:val="auto"/>
        </w:rPr>
        <w:tab/>
        <w:t xml:space="preserve">veidnei </w:t>
      </w:r>
    </w:p>
    <w:p w:rsidR="00973CAA" w:rsidRPr="00142B58" w:rsidRDefault="00973CAA" w:rsidP="00973CAA">
      <w:pPr>
        <w:spacing w:after="85"/>
        <w:ind w:left="2531" w:right="118"/>
        <w:rPr>
          <w:color w:val="auto"/>
        </w:rPr>
      </w:pPr>
      <w:r w:rsidRPr="00142B58">
        <w:rPr>
          <w:color w:val="auto"/>
        </w:rPr>
        <w:t xml:space="preserve">(4.pielikums). </w:t>
      </w:r>
    </w:p>
    <w:p w:rsidR="00973CAA" w:rsidRPr="00142B58" w:rsidRDefault="00973CAA" w:rsidP="00973CAA">
      <w:pPr>
        <w:numPr>
          <w:ilvl w:val="1"/>
          <w:numId w:val="1"/>
        </w:numPr>
        <w:spacing w:after="91"/>
        <w:ind w:right="118" w:hanging="566"/>
        <w:rPr>
          <w:color w:val="auto"/>
        </w:rPr>
      </w:pPr>
      <w:r w:rsidRPr="00142B58">
        <w:rPr>
          <w:color w:val="auto"/>
        </w:rPr>
        <w:t xml:space="preserve">Piedāvājums, kas sastāv no 7.1.punktā minētiem dokumentiem, iesniedzams slēgtā, aizzīmogotā aploksnē ar uzrakstu </w:t>
      </w:r>
      <w:r w:rsidRPr="00142B58">
        <w:rPr>
          <w:b/>
          <w:color w:val="auto"/>
        </w:rPr>
        <w:t xml:space="preserve">,,Iepirkumam ,,Vides monitoringa darbi sadzīves atkritumu poligonā „Dziļā </w:t>
      </w:r>
      <w:proofErr w:type="spellStart"/>
      <w:r w:rsidRPr="00142B58">
        <w:rPr>
          <w:b/>
          <w:color w:val="auto"/>
        </w:rPr>
        <w:t>vāda</w:t>
      </w:r>
      <w:proofErr w:type="spellEnd"/>
      <w:r w:rsidRPr="00142B58">
        <w:rPr>
          <w:b/>
          <w:color w:val="auto"/>
        </w:rPr>
        <w:t>””</w:t>
      </w:r>
      <w:r w:rsidR="00D27803">
        <w:rPr>
          <w:b/>
          <w:color w:val="auto"/>
        </w:rPr>
        <w:t>, identifikācijas Nr. SPAAO 2016</w:t>
      </w:r>
      <w:r w:rsidRPr="00142B58">
        <w:rPr>
          <w:b/>
          <w:color w:val="auto"/>
        </w:rPr>
        <w:t>/1”</w:t>
      </w:r>
      <w:r w:rsidRPr="00142B58">
        <w:rPr>
          <w:color w:val="auto"/>
        </w:rPr>
        <w:t xml:space="preserve">. Uz aploksnes jānorāda Pretendenta nosaukums, adrese, tālruņa numurs.  </w:t>
      </w:r>
    </w:p>
    <w:p w:rsidR="00973CAA" w:rsidRPr="00142B58" w:rsidRDefault="00973CAA" w:rsidP="00973CAA">
      <w:pPr>
        <w:numPr>
          <w:ilvl w:val="1"/>
          <w:numId w:val="1"/>
        </w:numPr>
        <w:spacing w:after="91"/>
        <w:ind w:right="118" w:hanging="566"/>
        <w:rPr>
          <w:color w:val="auto"/>
        </w:rPr>
      </w:pPr>
      <w:r w:rsidRPr="00142B58">
        <w:rPr>
          <w:color w:val="auto"/>
        </w:rPr>
        <w:t xml:space="preserve">Piedāvājumam jābūt sastādītam latviešu valodā, skaidri salasāmam, bez labojumiem un dzēsumiem, </w:t>
      </w:r>
      <w:proofErr w:type="spellStart"/>
      <w:r w:rsidRPr="00142B58">
        <w:rPr>
          <w:b/>
          <w:color w:val="auto"/>
        </w:rPr>
        <w:t>cauršūtām</w:t>
      </w:r>
      <w:proofErr w:type="spellEnd"/>
      <w:r w:rsidRPr="00142B58">
        <w:rPr>
          <w:b/>
          <w:color w:val="auto"/>
        </w:rPr>
        <w:t>, numurētām</w:t>
      </w:r>
      <w:r w:rsidRPr="00142B58">
        <w:rPr>
          <w:color w:val="auto"/>
        </w:rPr>
        <w:t xml:space="preserve"> lapām. </w:t>
      </w:r>
    </w:p>
    <w:p w:rsidR="00973CAA" w:rsidRPr="00142B58" w:rsidRDefault="00973CAA" w:rsidP="00973CAA">
      <w:pPr>
        <w:numPr>
          <w:ilvl w:val="1"/>
          <w:numId w:val="1"/>
        </w:numPr>
        <w:spacing w:after="85"/>
        <w:ind w:right="118" w:hanging="566"/>
        <w:rPr>
          <w:color w:val="auto"/>
        </w:rPr>
      </w:pPr>
      <w:r w:rsidRPr="00142B58">
        <w:rPr>
          <w:color w:val="auto"/>
        </w:rPr>
        <w:t xml:space="preserve">Pretendents var iesniegt tikai vienu piedāvājuma variantu.  </w:t>
      </w:r>
    </w:p>
    <w:p w:rsidR="00973CAA" w:rsidRPr="00142B58" w:rsidRDefault="00973CAA" w:rsidP="00973CAA">
      <w:pPr>
        <w:numPr>
          <w:ilvl w:val="1"/>
          <w:numId w:val="1"/>
        </w:numPr>
        <w:ind w:right="118" w:hanging="566"/>
        <w:rPr>
          <w:b/>
          <w:color w:val="auto"/>
        </w:rPr>
      </w:pPr>
      <w:r w:rsidRPr="00142B58">
        <w:rPr>
          <w:color w:val="auto"/>
        </w:rPr>
        <w:lastRenderedPageBreak/>
        <w:t xml:space="preserve">Pretendentam piedāvājumā cena jānorāda </w:t>
      </w:r>
      <w:proofErr w:type="spellStart"/>
      <w:r w:rsidRPr="00142B58">
        <w:rPr>
          <w:i/>
          <w:color w:val="auto"/>
        </w:rPr>
        <w:t>euro</w:t>
      </w:r>
      <w:proofErr w:type="spellEnd"/>
      <w:r w:rsidRPr="00142B58">
        <w:rPr>
          <w:color w:val="auto"/>
        </w:rPr>
        <w:t xml:space="preserve">. Pievienotās vērtības nodokļa summa jānorāda atsevišķi. Piedāvājuma cenā jāiekļauj visas izmaksas, kas Pretendentam varētu rasties izpildot veicamo pasūtījumu, </w:t>
      </w:r>
      <w:r w:rsidRPr="00142B58">
        <w:rPr>
          <w:b/>
          <w:color w:val="auto"/>
        </w:rPr>
        <w:t xml:space="preserve">tajā skaitā transporta izdevumi u.c. </w:t>
      </w:r>
    </w:p>
    <w:p w:rsidR="00973CAA" w:rsidRPr="00142B58" w:rsidRDefault="00973CAA" w:rsidP="00973CAA">
      <w:pPr>
        <w:numPr>
          <w:ilvl w:val="0"/>
          <w:numId w:val="1"/>
        </w:numPr>
        <w:spacing w:after="102"/>
        <w:ind w:right="0" w:hanging="1080"/>
        <w:jc w:val="left"/>
        <w:rPr>
          <w:color w:val="auto"/>
        </w:rPr>
      </w:pPr>
      <w:r w:rsidRPr="00142B58">
        <w:rPr>
          <w:b/>
          <w:color w:val="auto"/>
        </w:rPr>
        <w:t xml:space="preserve">Piedāvājumu atvēršana  </w:t>
      </w:r>
    </w:p>
    <w:p w:rsidR="00973CAA" w:rsidRPr="00142B58" w:rsidRDefault="00973CAA" w:rsidP="00973CAA">
      <w:pPr>
        <w:ind w:left="1090" w:right="118"/>
        <w:rPr>
          <w:color w:val="auto"/>
        </w:rPr>
      </w:pPr>
      <w:r w:rsidRPr="00142B58">
        <w:rPr>
          <w:color w:val="auto"/>
        </w:rPr>
        <w:t xml:space="preserve">Piedāvājumu atvēršana notiks slēgtā Komisijas sēdē. </w:t>
      </w:r>
    </w:p>
    <w:p w:rsidR="00973CAA" w:rsidRPr="00142B58" w:rsidRDefault="00973CAA" w:rsidP="00973CAA">
      <w:pPr>
        <w:numPr>
          <w:ilvl w:val="0"/>
          <w:numId w:val="1"/>
        </w:numPr>
        <w:spacing w:after="142"/>
        <w:ind w:right="0" w:hanging="1080"/>
        <w:jc w:val="left"/>
        <w:rPr>
          <w:color w:val="auto"/>
        </w:rPr>
      </w:pPr>
      <w:r w:rsidRPr="00142B58">
        <w:rPr>
          <w:b/>
          <w:color w:val="auto"/>
        </w:rPr>
        <w:t xml:space="preserve">Pretendentu piedāvājuma noformējuma pārbaude, pretendentu atlase, tehnisko piedāvājumu pārbaude </w:t>
      </w:r>
    </w:p>
    <w:p w:rsidR="00973CAA" w:rsidRPr="00142B58" w:rsidRDefault="00973CAA" w:rsidP="00973CAA">
      <w:pPr>
        <w:numPr>
          <w:ilvl w:val="1"/>
          <w:numId w:val="1"/>
        </w:numPr>
        <w:ind w:right="118" w:hanging="566"/>
        <w:rPr>
          <w:color w:val="auto"/>
        </w:rPr>
      </w:pPr>
      <w:r w:rsidRPr="00142B58">
        <w:rPr>
          <w:color w:val="auto"/>
        </w:rPr>
        <w:t xml:space="preserve">Piedāvājumu noformējuma pārbaudi, Pretendentu atlasi un tehnisko piedāvājumu atbilstības pārbaudi Komisija veic slēgtā sēdē bez Pretendentu un to pārstāvju klātbūtnes. </w:t>
      </w:r>
    </w:p>
    <w:p w:rsidR="00973CAA" w:rsidRPr="00142B58" w:rsidRDefault="00973CAA" w:rsidP="00973CAA">
      <w:pPr>
        <w:numPr>
          <w:ilvl w:val="1"/>
          <w:numId w:val="1"/>
        </w:numPr>
        <w:ind w:right="118" w:hanging="566"/>
        <w:rPr>
          <w:color w:val="auto"/>
        </w:rPr>
      </w:pPr>
      <w:r w:rsidRPr="00142B58">
        <w:rPr>
          <w:color w:val="auto"/>
        </w:rPr>
        <w:t xml:space="preserve">Komisijai ir tiesības pieprasīt, lai Pretendents iesniedz papildus informāciju vai paskaidrojumu par savu piedāvājumu. Saņemot uzaicinājumu sniegt šādu informāciju, Pretendentam tā jāiesniedz 3 (trīs) darbdienu laikā no uzaicinājums saņemšanas dienas. </w:t>
      </w:r>
    </w:p>
    <w:p w:rsidR="00973CAA" w:rsidRPr="00142B58" w:rsidRDefault="00973CAA" w:rsidP="00973CAA">
      <w:pPr>
        <w:numPr>
          <w:ilvl w:val="1"/>
          <w:numId w:val="1"/>
        </w:numPr>
        <w:ind w:right="118" w:hanging="566"/>
        <w:rPr>
          <w:color w:val="auto"/>
        </w:rPr>
      </w:pPr>
      <w:r w:rsidRPr="00142B58">
        <w:rPr>
          <w:color w:val="auto"/>
        </w:rPr>
        <w:t xml:space="preserve">Komisijai ir tiesības pārbaudīt Pretendentu atlasei, piedāvājumu atbilstības pārbaudei un izvēlei nepieciešamo informāciju kompetentā institūcijā, publiski pieejamās datu bāzēs vai citos publiski pieejamos avotos.  </w:t>
      </w:r>
    </w:p>
    <w:p w:rsidR="00973CAA" w:rsidRPr="00142B58" w:rsidRDefault="00973CAA" w:rsidP="00973CAA">
      <w:pPr>
        <w:numPr>
          <w:ilvl w:val="1"/>
          <w:numId w:val="1"/>
        </w:numPr>
        <w:ind w:right="118" w:hanging="566"/>
        <w:rPr>
          <w:color w:val="auto"/>
        </w:rPr>
      </w:pPr>
      <w:r w:rsidRPr="00142B58">
        <w:rPr>
          <w:color w:val="auto"/>
        </w:rPr>
        <w:t xml:space="preserve">Piedāvājumu noformējuma pārbaudei, Pretendentu atlasei, tehnisko piedāvājumu atbilstības pārbaudei un piedāvājumu vērtēšanai Komisija var pieaicināt ekspertu.  </w:t>
      </w:r>
    </w:p>
    <w:p w:rsidR="00973CAA" w:rsidRPr="00142B58" w:rsidRDefault="00973CAA" w:rsidP="00973CAA">
      <w:pPr>
        <w:numPr>
          <w:ilvl w:val="1"/>
          <w:numId w:val="1"/>
        </w:numPr>
        <w:ind w:right="118" w:hanging="566"/>
        <w:rPr>
          <w:color w:val="auto"/>
        </w:rPr>
      </w:pPr>
      <w:r w:rsidRPr="00142B58">
        <w:rPr>
          <w:b/>
          <w:color w:val="auto"/>
        </w:rPr>
        <w:t>Piedāvājumu noformējuma pārbaudes laikā</w:t>
      </w:r>
      <w:r w:rsidRPr="00142B58">
        <w:rPr>
          <w:color w:val="auto"/>
        </w:rPr>
        <w:t xml:space="preserve"> Komisija izvērtē, vai piedāvājums sagatavots un noformēts atbilstoši nolikumā (7.punkts) norādītajām noformējuma prasībām un pieņem attiecīgu lēmumu. Konstatējot atkāpes no nolikumā izvirzītajām piedāvājuma noformējuma prasībām, Komisija izvērtē to būtiskumu un ietekmi uz turpmāko piedāvājumu vērtēšanas procesu un ir tiesīga lemt par tālāku piedāvājuma vērtēšanu. </w:t>
      </w:r>
    </w:p>
    <w:p w:rsidR="00973CAA" w:rsidRPr="00142B58" w:rsidRDefault="00973CAA" w:rsidP="00973CAA">
      <w:pPr>
        <w:numPr>
          <w:ilvl w:val="1"/>
          <w:numId w:val="1"/>
        </w:numPr>
        <w:ind w:right="118" w:hanging="566"/>
        <w:rPr>
          <w:color w:val="auto"/>
        </w:rPr>
      </w:pPr>
      <w:r w:rsidRPr="00142B58">
        <w:rPr>
          <w:b/>
          <w:color w:val="auto"/>
        </w:rPr>
        <w:t>Pretendentu atlases laikā</w:t>
      </w:r>
      <w:r w:rsidRPr="00142B58">
        <w:rPr>
          <w:color w:val="auto"/>
        </w:rPr>
        <w:t xml:space="preserve"> Komisija pēc Pretendentu iesniegtajiem atlases dokumentiem (7.1.2.punkts) pārbauda Pretendentu atbilstību nolikumā izvirzītajām prasībām</w:t>
      </w:r>
      <w:r w:rsidRPr="00142B58">
        <w:rPr>
          <w:b/>
          <w:color w:val="auto"/>
        </w:rPr>
        <w:t xml:space="preserve"> </w:t>
      </w:r>
      <w:r w:rsidRPr="00142B58">
        <w:rPr>
          <w:color w:val="auto"/>
        </w:rPr>
        <w:t xml:space="preserve">(4.punkts) un pieņem attiecīgu lēmumu.  </w:t>
      </w:r>
    </w:p>
    <w:p w:rsidR="00973CAA" w:rsidRPr="00142B58" w:rsidRDefault="00973CAA" w:rsidP="00973CAA">
      <w:pPr>
        <w:numPr>
          <w:ilvl w:val="1"/>
          <w:numId w:val="1"/>
        </w:numPr>
        <w:ind w:right="118" w:hanging="566"/>
        <w:rPr>
          <w:color w:val="auto"/>
        </w:rPr>
      </w:pPr>
      <w:r w:rsidRPr="00142B58">
        <w:rPr>
          <w:b/>
          <w:color w:val="auto"/>
        </w:rPr>
        <w:t>Pretendenta tehnisko spēju pārbaudes laikā</w:t>
      </w:r>
      <w:r w:rsidRPr="00142B58">
        <w:rPr>
          <w:color w:val="auto"/>
        </w:rPr>
        <w:t xml:space="preserve"> Komisija izvērtē Pretendenta tehniskā piedāvājuma atbilstību nolikumā noteiktajām tehniskajām prasībām (Tehniskā specifikācija). </w:t>
      </w:r>
    </w:p>
    <w:p w:rsidR="00973CAA" w:rsidRPr="00142B58" w:rsidRDefault="00973CAA" w:rsidP="00973CAA">
      <w:pPr>
        <w:numPr>
          <w:ilvl w:val="0"/>
          <w:numId w:val="1"/>
        </w:numPr>
        <w:spacing w:after="142"/>
        <w:ind w:right="0" w:hanging="1080"/>
        <w:jc w:val="left"/>
        <w:rPr>
          <w:color w:val="auto"/>
        </w:rPr>
      </w:pPr>
      <w:r w:rsidRPr="00142B58">
        <w:rPr>
          <w:b/>
          <w:color w:val="auto"/>
        </w:rPr>
        <w:t xml:space="preserve">Piedāvājuma izvēles kritērijs un finanšu piedāvājumu vērtēšana </w:t>
      </w:r>
    </w:p>
    <w:p w:rsidR="00973CAA" w:rsidRPr="00142B58" w:rsidRDefault="00973CAA" w:rsidP="00973CAA">
      <w:pPr>
        <w:numPr>
          <w:ilvl w:val="1"/>
          <w:numId w:val="1"/>
        </w:numPr>
        <w:ind w:right="118" w:hanging="566"/>
        <w:rPr>
          <w:color w:val="auto"/>
        </w:rPr>
      </w:pPr>
      <w:r w:rsidRPr="00142B58">
        <w:rPr>
          <w:color w:val="auto"/>
        </w:rPr>
        <w:t xml:space="preserve">Vērtēti tiek to Pretendentu piedāvājumi, kuri, Komisijai veicot piedāvājumu noformējuma pārbaudi, Pretendentu atlasi un tehnisko spēju pārbaudi, atzīti par atbilstošiem nolikumā noteiktām prasībām. </w:t>
      </w:r>
    </w:p>
    <w:p w:rsidR="00973CAA" w:rsidRPr="00142B58" w:rsidRDefault="00973CAA" w:rsidP="00973CAA">
      <w:pPr>
        <w:numPr>
          <w:ilvl w:val="1"/>
          <w:numId w:val="1"/>
        </w:numPr>
        <w:ind w:right="118" w:hanging="566"/>
        <w:rPr>
          <w:color w:val="auto"/>
        </w:rPr>
      </w:pPr>
      <w:r w:rsidRPr="00142B58">
        <w:rPr>
          <w:color w:val="auto"/>
        </w:rPr>
        <w:t xml:space="preserve">Piedāvājuma izvēles kritērijs </w:t>
      </w:r>
      <w:r w:rsidRPr="00142B58">
        <w:rPr>
          <w:b/>
          <w:color w:val="auto"/>
        </w:rPr>
        <w:t>-</w:t>
      </w:r>
      <w:r w:rsidRPr="00142B58">
        <w:rPr>
          <w:color w:val="auto"/>
        </w:rPr>
        <w:t xml:space="preserve"> </w:t>
      </w:r>
      <w:r w:rsidRPr="00142B58">
        <w:rPr>
          <w:b/>
          <w:color w:val="auto"/>
        </w:rPr>
        <w:t>zemākā cena</w:t>
      </w:r>
      <w:r w:rsidRPr="00142B58">
        <w:rPr>
          <w:color w:val="auto"/>
        </w:rPr>
        <w:t xml:space="preserve">. </w:t>
      </w:r>
    </w:p>
    <w:p w:rsidR="00973CAA" w:rsidRPr="00142B58" w:rsidRDefault="00973CAA" w:rsidP="00973CAA">
      <w:pPr>
        <w:numPr>
          <w:ilvl w:val="1"/>
          <w:numId w:val="1"/>
        </w:numPr>
        <w:ind w:right="118" w:hanging="566"/>
        <w:rPr>
          <w:color w:val="auto"/>
        </w:rPr>
      </w:pPr>
      <w:r w:rsidRPr="00142B58">
        <w:rPr>
          <w:color w:val="auto"/>
        </w:rPr>
        <w:t xml:space="preserve">Piedāvājuma vērtēšanas laikā Komisija pārbauda, vai piedāvājumā nav aritmētisku kļūdu. Ja Komisija konstatē šādas kļūdas, tā šīs kļūdas izlabo. Par kļūdu labojumu un laboto piedāvājuma summu Komisija paziņo Pretendentam, kura pieļautās kļūdas labotas. Vērtējot finanšu piedāvājumu, Komisija ņem vērā labojumus.  </w:t>
      </w:r>
    </w:p>
    <w:p w:rsidR="00973CAA" w:rsidRPr="00142B58" w:rsidRDefault="00973CAA" w:rsidP="00973CAA">
      <w:pPr>
        <w:numPr>
          <w:ilvl w:val="0"/>
          <w:numId w:val="1"/>
        </w:numPr>
        <w:spacing w:after="142"/>
        <w:ind w:right="0" w:hanging="1080"/>
        <w:jc w:val="left"/>
        <w:rPr>
          <w:color w:val="auto"/>
        </w:rPr>
      </w:pPr>
      <w:r w:rsidRPr="00142B58">
        <w:rPr>
          <w:b/>
          <w:color w:val="auto"/>
        </w:rPr>
        <w:lastRenderedPageBreak/>
        <w:t xml:space="preserve">Lēmuma par līguma slēgšanas tiesību piešķiršanu pieņemšana </w:t>
      </w:r>
    </w:p>
    <w:p w:rsidR="00973CAA" w:rsidRPr="00142B58" w:rsidRDefault="00973CAA" w:rsidP="00973CAA">
      <w:pPr>
        <w:numPr>
          <w:ilvl w:val="1"/>
          <w:numId w:val="1"/>
        </w:numPr>
        <w:ind w:right="118" w:hanging="566"/>
        <w:rPr>
          <w:color w:val="auto"/>
        </w:rPr>
      </w:pPr>
      <w:r w:rsidRPr="00142B58">
        <w:rPr>
          <w:color w:val="auto"/>
        </w:rPr>
        <w:t xml:space="preserve">Komisija pieņem lēmumu slēgt iepirkuma līgumu ar Pretendentu, kura piedāvājums atbilst nolikumā noteiktajām prasībām un ir ar zemāko cenu.  </w:t>
      </w:r>
    </w:p>
    <w:p w:rsidR="00973CAA" w:rsidRPr="00142B58" w:rsidRDefault="00973CAA" w:rsidP="00973CAA">
      <w:pPr>
        <w:numPr>
          <w:ilvl w:val="1"/>
          <w:numId w:val="1"/>
        </w:numPr>
        <w:ind w:right="118" w:hanging="566"/>
        <w:rPr>
          <w:color w:val="auto"/>
        </w:rPr>
      </w:pPr>
      <w:r w:rsidRPr="00142B58">
        <w:rPr>
          <w:color w:val="auto"/>
        </w:rPr>
        <w:t>Pasūtītājs attiecībā uz Pretendentu, kuram būtu piešķiramas līguma slēgšanas tiesības veic pārbaudi atbilstoši Publisko iepirkumu likuma 8.</w:t>
      </w:r>
      <w:r w:rsidRPr="00142B58">
        <w:rPr>
          <w:color w:val="auto"/>
          <w:vertAlign w:val="superscript"/>
        </w:rPr>
        <w:t>2</w:t>
      </w:r>
      <w:r w:rsidRPr="00142B58">
        <w:rPr>
          <w:color w:val="auto"/>
        </w:rPr>
        <w:t xml:space="preserve">panta septītās, astotās daļas nosacījumiem. </w:t>
      </w:r>
    </w:p>
    <w:p w:rsidR="00973CAA" w:rsidRPr="00142B58" w:rsidRDefault="00973CAA" w:rsidP="00973CAA">
      <w:pPr>
        <w:numPr>
          <w:ilvl w:val="1"/>
          <w:numId w:val="1"/>
        </w:numPr>
        <w:ind w:right="118" w:hanging="566"/>
        <w:rPr>
          <w:color w:val="auto"/>
        </w:rPr>
      </w:pPr>
      <w:r w:rsidRPr="00142B58">
        <w:rPr>
          <w:color w:val="auto"/>
        </w:rPr>
        <w:t xml:space="preserve">Ja izraudzītais Pretendents atsakās slēgt iepirkuma līgumu ar Pasūtītāju vai Pretendents Pasūtītāja paziņojumā par iepirkuma līguma slēgšanu norādītajā termiņā neierodas slēgt līgumu, Komisijai ir tiesības pieņemt lēmumu slēgt iepirkuma līgumu ar nākamo Pretendentu, kas atbilst visām nolikumā izvirzītajām prasībām un piedāvājis zemāko cenu vai pārtraukt iepirkumu, neizvēloties nevienu piedāvājumu. </w:t>
      </w:r>
    </w:p>
    <w:p w:rsidR="00973CAA" w:rsidRPr="00142B58" w:rsidRDefault="00973CAA" w:rsidP="00973CAA">
      <w:pPr>
        <w:numPr>
          <w:ilvl w:val="0"/>
          <w:numId w:val="1"/>
        </w:numPr>
        <w:spacing w:after="142"/>
        <w:ind w:right="0" w:hanging="1080"/>
        <w:jc w:val="left"/>
        <w:rPr>
          <w:color w:val="auto"/>
        </w:rPr>
      </w:pPr>
      <w:r w:rsidRPr="00142B58">
        <w:rPr>
          <w:b/>
          <w:color w:val="auto"/>
        </w:rPr>
        <w:t xml:space="preserve">Iepirkuma līgums </w:t>
      </w:r>
    </w:p>
    <w:p w:rsidR="00973CAA" w:rsidRPr="00142B58" w:rsidRDefault="00973CAA" w:rsidP="00973CAA">
      <w:pPr>
        <w:numPr>
          <w:ilvl w:val="1"/>
          <w:numId w:val="1"/>
        </w:numPr>
        <w:ind w:right="118" w:hanging="566"/>
        <w:rPr>
          <w:color w:val="auto"/>
        </w:rPr>
      </w:pPr>
      <w:r w:rsidRPr="00142B58">
        <w:rPr>
          <w:color w:val="auto"/>
        </w:rPr>
        <w:t xml:space="preserve">Iepirkuma līgums (5.pielikums) nosaka visas tiesiskās attiecības starp Pasūtītāju un Pretendentu. </w:t>
      </w:r>
    </w:p>
    <w:p w:rsidR="00973CAA" w:rsidRPr="00142B58" w:rsidRDefault="00973CAA" w:rsidP="00973CAA">
      <w:pPr>
        <w:numPr>
          <w:ilvl w:val="1"/>
          <w:numId w:val="1"/>
        </w:numPr>
        <w:ind w:right="118" w:hanging="566"/>
        <w:rPr>
          <w:color w:val="auto"/>
        </w:rPr>
      </w:pPr>
      <w:r w:rsidRPr="00142B58">
        <w:rPr>
          <w:color w:val="auto"/>
        </w:rPr>
        <w:t xml:space="preserve">Pretendenta piedāvājumā norādītā cena ir līgumcena.  </w:t>
      </w:r>
    </w:p>
    <w:p w:rsidR="00973CAA" w:rsidRPr="00142B58" w:rsidRDefault="00973CAA" w:rsidP="00973CAA">
      <w:pPr>
        <w:numPr>
          <w:ilvl w:val="1"/>
          <w:numId w:val="1"/>
        </w:numPr>
        <w:ind w:right="118" w:hanging="566"/>
        <w:rPr>
          <w:color w:val="auto"/>
        </w:rPr>
      </w:pPr>
      <w:r w:rsidRPr="00142B58">
        <w:rPr>
          <w:color w:val="auto"/>
        </w:rPr>
        <w:t xml:space="preserve">Noslēgtais iepirkuma līgums, kā arī visi tā pielikumi, grozījumi un papildinājumi ir brīvas pieejamības informācija saskaņā ar Publisko iepirkumu likumu. </w:t>
      </w:r>
    </w:p>
    <w:p w:rsidR="00973CAA" w:rsidRPr="00142B58" w:rsidRDefault="00973CAA" w:rsidP="00973CAA">
      <w:pPr>
        <w:numPr>
          <w:ilvl w:val="0"/>
          <w:numId w:val="1"/>
        </w:numPr>
        <w:spacing w:after="142"/>
        <w:ind w:right="0" w:hanging="1080"/>
        <w:jc w:val="left"/>
        <w:rPr>
          <w:color w:val="auto"/>
        </w:rPr>
      </w:pPr>
      <w:r w:rsidRPr="00142B58">
        <w:rPr>
          <w:b/>
          <w:color w:val="auto"/>
        </w:rPr>
        <w:t xml:space="preserve">Iepirkuma komisijas tiesības un pienākumi </w:t>
      </w:r>
    </w:p>
    <w:p w:rsidR="00973CAA" w:rsidRPr="00142B58" w:rsidRDefault="00973CAA" w:rsidP="00973CAA">
      <w:pPr>
        <w:numPr>
          <w:ilvl w:val="1"/>
          <w:numId w:val="1"/>
        </w:numPr>
        <w:ind w:right="118" w:hanging="566"/>
        <w:rPr>
          <w:color w:val="auto"/>
        </w:rPr>
      </w:pPr>
      <w:r w:rsidRPr="00142B58">
        <w:rPr>
          <w:color w:val="auto"/>
        </w:rPr>
        <w:t xml:space="preserve">Komisija savas kompetences ietvaros pieņem lēmumus, kā arī veic citas darbības, kas izriet no nolikuma un spēkā esošiem normatīvajiem aktiem. </w:t>
      </w:r>
    </w:p>
    <w:p w:rsidR="00973CAA" w:rsidRPr="00142B58" w:rsidRDefault="00973CAA" w:rsidP="00973CAA">
      <w:pPr>
        <w:numPr>
          <w:ilvl w:val="1"/>
          <w:numId w:val="1"/>
        </w:numPr>
        <w:ind w:right="118" w:hanging="566"/>
        <w:rPr>
          <w:color w:val="auto"/>
        </w:rPr>
      </w:pPr>
      <w:r w:rsidRPr="00142B58">
        <w:rPr>
          <w:color w:val="auto"/>
        </w:rPr>
        <w:t xml:space="preserve">Komisijas sēdes tiek protokolētas, ievērojot normatīvo aktu prasības.  </w:t>
      </w:r>
    </w:p>
    <w:p w:rsidR="00973CAA" w:rsidRPr="00142B58" w:rsidRDefault="00973CAA" w:rsidP="00973CAA">
      <w:pPr>
        <w:numPr>
          <w:ilvl w:val="1"/>
          <w:numId w:val="1"/>
        </w:numPr>
        <w:ind w:right="118" w:hanging="566"/>
        <w:rPr>
          <w:color w:val="auto"/>
        </w:rPr>
      </w:pPr>
      <w:r w:rsidRPr="00142B58">
        <w:rPr>
          <w:color w:val="auto"/>
        </w:rPr>
        <w:t xml:space="preserve">Komisijai ir tiesības: </w:t>
      </w:r>
    </w:p>
    <w:p w:rsidR="00973CAA" w:rsidRPr="00142B58" w:rsidRDefault="00973CAA" w:rsidP="00973CAA">
      <w:pPr>
        <w:numPr>
          <w:ilvl w:val="2"/>
          <w:numId w:val="1"/>
        </w:numPr>
        <w:ind w:right="118" w:hanging="721"/>
        <w:rPr>
          <w:color w:val="auto"/>
        </w:rPr>
      </w:pPr>
      <w:r w:rsidRPr="00142B58">
        <w:rPr>
          <w:color w:val="auto"/>
        </w:rPr>
        <w:t xml:space="preserve">pieprasīt papildus informāciju no Pretendentiem par piedāvājumu, kā arī lai Pretendents izskaidro informāciju, ko tas sniedzis; </w:t>
      </w:r>
    </w:p>
    <w:p w:rsidR="00973CAA" w:rsidRPr="00142B58" w:rsidRDefault="00973CAA" w:rsidP="00973CAA">
      <w:pPr>
        <w:numPr>
          <w:ilvl w:val="2"/>
          <w:numId w:val="1"/>
        </w:numPr>
        <w:ind w:right="118" w:hanging="721"/>
        <w:rPr>
          <w:color w:val="auto"/>
        </w:rPr>
      </w:pPr>
      <w:r w:rsidRPr="00142B58">
        <w:rPr>
          <w:color w:val="auto"/>
        </w:rPr>
        <w:t>pieaicināt Komisijas darbā speciālistus vai ekspertus ar padomdevēja tiesībām,</w:t>
      </w:r>
      <w:r w:rsidRPr="00142B58">
        <w:rPr>
          <w:b/>
          <w:color w:val="auto"/>
        </w:rPr>
        <w:t xml:space="preserve"> </w:t>
      </w:r>
      <w:r w:rsidRPr="00142B58">
        <w:rPr>
          <w:color w:val="auto"/>
        </w:rPr>
        <w:t xml:space="preserve">ievērojot normatīvo aktu prasības; </w:t>
      </w:r>
    </w:p>
    <w:p w:rsidR="00973CAA" w:rsidRPr="00142B58" w:rsidRDefault="00973CAA" w:rsidP="00973CAA">
      <w:pPr>
        <w:numPr>
          <w:ilvl w:val="2"/>
          <w:numId w:val="1"/>
        </w:numPr>
        <w:ind w:right="118" w:hanging="721"/>
        <w:rPr>
          <w:color w:val="auto"/>
        </w:rPr>
      </w:pPr>
      <w:r w:rsidRPr="00142B58">
        <w:rPr>
          <w:color w:val="auto"/>
        </w:rPr>
        <w:t xml:space="preserve">pieņemt lēmumu slēgt iepirkuma līgumu vai izbeigt iepirkumu, neizvēloties nevienu piedāvājumu. </w:t>
      </w:r>
    </w:p>
    <w:p w:rsidR="00973CAA" w:rsidRPr="00142B58" w:rsidRDefault="00973CAA" w:rsidP="00973CAA">
      <w:pPr>
        <w:numPr>
          <w:ilvl w:val="1"/>
          <w:numId w:val="1"/>
        </w:numPr>
        <w:ind w:right="118" w:hanging="566"/>
        <w:rPr>
          <w:color w:val="auto"/>
        </w:rPr>
      </w:pPr>
      <w:r w:rsidRPr="00142B58">
        <w:rPr>
          <w:color w:val="auto"/>
        </w:rPr>
        <w:t xml:space="preserve">Komisijas pienākumi: </w:t>
      </w:r>
    </w:p>
    <w:p w:rsidR="00973CAA" w:rsidRPr="00142B58" w:rsidRDefault="00973CAA" w:rsidP="00973CAA">
      <w:pPr>
        <w:numPr>
          <w:ilvl w:val="2"/>
          <w:numId w:val="1"/>
        </w:numPr>
        <w:ind w:right="118" w:hanging="721"/>
        <w:rPr>
          <w:color w:val="auto"/>
        </w:rPr>
      </w:pPr>
      <w:r w:rsidRPr="00142B58">
        <w:rPr>
          <w:color w:val="auto"/>
        </w:rPr>
        <w:t xml:space="preserve">izskatīt un vērtēt Pretendentu piedāvājumus, ievērojot nolikuma prasības; </w:t>
      </w:r>
    </w:p>
    <w:p w:rsidR="00973CAA" w:rsidRPr="00142B58" w:rsidRDefault="00973CAA" w:rsidP="00973CAA">
      <w:pPr>
        <w:numPr>
          <w:ilvl w:val="2"/>
          <w:numId w:val="1"/>
        </w:numPr>
        <w:ind w:right="118" w:hanging="721"/>
        <w:rPr>
          <w:color w:val="auto"/>
        </w:rPr>
      </w:pPr>
      <w:r w:rsidRPr="00142B58">
        <w:rPr>
          <w:color w:val="auto"/>
        </w:rPr>
        <w:t xml:space="preserve">nodrošināt </w:t>
      </w:r>
      <w:r w:rsidRPr="00142B58">
        <w:rPr>
          <w:color w:val="auto"/>
        </w:rPr>
        <w:tab/>
        <w:t>vienlī</w:t>
      </w:r>
      <w:r w:rsidR="00730745">
        <w:rPr>
          <w:color w:val="auto"/>
        </w:rPr>
        <w:t xml:space="preserve">dzīgu </w:t>
      </w:r>
      <w:r w:rsidR="00730745">
        <w:rPr>
          <w:color w:val="auto"/>
        </w:rPr>
        <w:tab/>
        <w:t xml:space="preserve">un </w:t>
      </w:r>
      <w:r w:rsidR="00730745">
        <w:rPr>
          <w:color w:val="auto"/>
        </w:rPr>
        <w:tab/>
        <w:t xml:space="preserve">taisnīgu </w:t>
      </w:r>
      <w:r w:rsidR="00730745">
        <w:rPr>
          <w:color w:val="auto"/>
        </w:rPr>
        <w:tab/>
        <w:t xml:space="preserve">attieksmi pret </w:t>
      </w:r>
      <w:r w:rsidRPr="00142B58">
        <w:rPr>
          <w:color w:val="auto"/>
        </w:rPr>
        <w:t xml:space="preserve">visiem Pretendentiem; </w:t>
      </w:r>
    </w:p>
    <w:p w:rsidR="00973CAA" w:rsidRPr="00142B58" w:rsidRDefault="00973CAA" w:rsidP="00973CAA">
      <w:pPr>
        <w:numPr>
          <w:ilvl w:val="2"/>
          <w:numId w:val="1"/>
        </w:numPr>
        <w:ind w:right="118" w:hanging="721"/>
        <w:rPr>
          <w:color w:val="auto"/>
        </w:rPr>
      </w:pPr>
      <w:r w:rsidRPr="00142B58">
        <w:rPr>
          <w:color w:val="auto"/>
        </w:rPr>
        <w:t xml:space="preserve">ne vēlāk kā 3 (triju) darbdienu laikā pēc lēmuma pieņemšanas dienas </w:t>
      </w:r>
      <w:proofErr w:type="spellStart"/>
      <w:r w:rsidRPr="00142B58">
        <w:rPr>
          <w:color w:val="auto"/>
        </w:rPr>
        <w:t>rakstveidā</w:t>
      </w:r>
      <w:proofErr w:type="spellEnd"/>
      <w:r w:rsidRPr="00142B58">
        <w:rPr>
          <w:color w:val="auto"/>
        </w:rPr>
        <w:t xml:space="preserve"> informēt Pretendentus par pieņemto lēmumu slēgt iepirkuma līgumu, kā arī savā mājaslapā internetā nodrošina brīvu un tiešu elektronisku pieeju lēmumam vai pārtraukt iepirkumu, ja tam ir objektīvs pamatojums;  </w:t>
      </w:r>
    </w:p>
    <w:p w:rsidR="00973CAA" w:rsidRPr="00142B58" w:rsidRDefault="00973CAA" w:rsidP="00973CAA">
      <w:pPr>
        <w:numPr>
          <w:ilvl w:val="2"/>
          <w:numId w:val="1"/>
        </w:numPr>
        <w:ind w:right="118" w:hanging="721"/>
        <w:rPr>
          <w:color w:val="auto"/>
        </w:rPr>
      </w:pPr>
      <w:r w:rsidRPr="00142B58">
        <w:rPr>
          <w:color w:val="auto"/>
        </w:rPr>
        <w:t xml:space="preserve">veikt citus nolikumā minētos pienākumus. </w:t>
      </w:r>
    </w:p>
    <w:p w:rsidR="00973CAA" w:rsidRPr="00142B58" w:rsidRDefault="00973CAA" w:rsidP="00973CAA">
      <w:pPr>
        <w:numPr>
          <w:ilvl w:val="0"/>
          <w:numId w:val="1"/>
        </w:numPr>
        <w:spacing w:after="142"/>
        <w:ind w:right="0" w:hanging="1080"/>
        <w:jc w:val="left"/>
        <w:rPr>
          <w:color w:val="auto"/>
        </w:rPr>
      </w:pPr>
      <w:r w:rsidRPr="00142B58">
        <w:rPr>
          <w:b/>
          <w:color w:val="auto"/>
        </w:rPr>
        <w:lastRenderedPageBreak/>
        <w:t xml:space="preserve">Pretendenta tiesības un pienākumi </w:t>
      </w:r>
    </w:p>
    <w:p w:rsidR="00973CAA" w:rsidRPr="00142B58" w:rsidRDefault="00973CAA" w:rsidP="00973CAA">
      <w:pPr>
        <w:numPr>
          <w:ilvl w:val="1"/>
          <w:numId w:val="1"/>
        </w:numPr>
        <w:ind w:right="118" w:hanging="566"/>
        <w:rPr>
          <w:color w:val="auto"/>
        </w:rPr>
      </w:pPr>
      <w:r w:rsidRPr="00142B58">
        <w:rPr>
          <w:color w:val="auto"/>
        </w:rPr>
        <w:t xml:space="preserve">Pretendenta tiesības:  </w:t>
      </w:r>
    </w:p>
    <w:p w:rsidR="00973CAA" w:rsidRPr="00142B58" w:rsidRDefault="00973CAA" w:rsidP="00973CAA">
      <w:pPr>
        <w:numPr>
          <w:ilvl w:val="2"/>
          <w:numId w:val="1"/>
        </w:numPr>
        <w:spacing w:after="149" w:line="248" w:lineRule="auto"/>
        <w:ind w:right="118" w:hanging="721"/>
        <w:rPr>
          <w:color w:val="auto"/>
        </w:rPr>
      </w:pPr>
      <w:r w:rsidRPr="00142B58">
        <w:rPr>
          <w:color w:val="auto"/>
        </w:rPr>
        <w:t xml:space="preserve">iesniedzot </w:t>
      </w:r>
      <w:r w:rsidRPr="00142B58">
        <w:rPr>
          <w:color w:val="auto"/>
        </w:rPr>
        <w:tab/>
        <w:t xml:space="preserve">piedāvājumu, </w:t>
      </w:r>
      <w:r w:rsidRPr="00142B58">
        <w:rPr>
          <w:color w:val="auto"/>
        </w:rPr>
        <w:tab/>
        <w:t xml:space="preserve">pieprasīt apliecinājumu tam, ka piedāvājums saņemts, ar norādi par saņemšanas datumu un laiku; </w:t>
      </w:r>
    </w:p>
    <w:p w:rsidR="00973CAA" w:rsidRPr="00142B58" w:rsidRDefault="00973CAA" w:rsidP="00973CAA">
      <w:pPr>
        <w:numPr>
          <w:ilvl w:val="2"/>
          <w:numId w:val="1"/>
        </w:numPr>
        <w:ind w:right="118" w:hanging="721"/>
        <w:rPr>
          <w:color w:val="auto"/>
        </w:rPr>
      </w:pPr>
      <w:r w:rsidRPr="00142B58">
        <w:rPr>
          <w:color w:val="auto"/>
        </w:rPr>
        <w:t xml:space="preserve">atsaukt savu piedāvājumu līdz piedāvājuma iesniegšanas termiņa beigām, rakstiski informējot par to Komisiju; </w:t>
      </w:r>
    </w:p>
    <w:p w:rsidR="00973CAA" w:rsidRPr="00142B58" w:rsidRDefault="00973CAA" w:rsidP="00973CAA">
      <w:pPr>
        <w:numPr>
          <w:ilvl w:val="2"/>
          <w:numId w:val="1"/>
        </w:numPr>
        <w:ind w:right="118" w:hanging="721"/>
        <w:rPr>
          <w:color w:val="auto"/>
        </w:rPr>
      </w:pPr>
      <w:r w:rsidRPr="00142B58">
        <w:rPr>
          <w:color w:val="auto"/>
        </w:rPr>
        <w:t xml:space="preserve">pieprasīt izskaidrot lēmumu par tā piedāvājuma noraidīšanu; </w:t>
      </w:r>
    </w:p>
    <w:p w:rsidR="00973CAA" w:rsidRPr="00142B58" w:rsidRDefault="00973CAA" w:rsidP="00973CAA">
      <w:pPr>
        <w:numPr>
          <w:ilvl w:val="2"/>
          <w:numId w:val="1"/>
        </w:numPr>
        <w:ind w:right="118" w:hanging="721"/>
        <w:rPr>
          <w:color w:val="auto"/>
        </w:rPr>
      </w:pPr>
      <w:r w:rsidRPr="00142B58">
        <w:rPr>
          <w:color w:val="auto"/>
        </w:rPr>
        <w:t xml:space="preserve">citas nolikumā minētās tiesības. </w:t>
      </w:r>
    </w:p>
    <w:p w:rsidR="00973CAA" w:rsidRPr="00142B58" w:rsidRDefault="00973CAA" w:rsidP="00973CAA">
      <w:pPr>
        <w:numPr>
          <w:ilvl w:val="1"/>
          <w:numId w:val="1"/>
        </w:numPr>
        <w:ind w:right="118" w:hanging="566"/>
        <w:rPr>
          <w:color w:val="auto"/>
        </w:rPr>
      </w:pPr>
      <w:r w:rsidRPr="00142B58">
        <w:rPr>
          <w:color w:val="auto"/>
        </w:rPr>
        <w:t xml:space="preserve">Pretendenta pienākumi: </w:t>
      </w:r>
    </w:p>
    <w:p w:rsidR="00973CAA" w:rsidRPr="00142B58" w:rsidRDefault="00973CAA" w:rsidP="00973CAA">
      <w:pPr>
        <w:numPr>
          <w:ilvl w:val="2"/>
          <w:numId w:val="1"/>
        </w:numPr>
        <w:ind w:right="118" w:hanging="721"/>
        <w:rPr>
          <w:color w:val="auto"/>
        </w:rPr>
      </w:pPr>
      <w:r w:rsidRPr="00142B58">
        <w:rPr>
          <w:color w:val="auto"/>
        </w:rPr>
        <w:t xml:space="preserve">pārliecināties, ka visi nolikumā norādītie dokumenti, pieprasītie skaidrojumi, grozījumi vai papildinājumi pilnībā iesniegti Pasūtītājam; </w:t>
      </w:r>
    </w:p>
    <w:p w:rsidR="00973CAA" w:rsidRPr="00142B58" w:rsidRDefault="00973CAA" w:rsidP="00973CAA">
      <w:pPr>
        <w:numPr>
          <w:ilvl w:val="2"/>
          <w:numId w:val="1"/>
        </w:numPr>
        <w:ind w:right="118" w:hanging="721"/>
        <w:rPr>
          <w:color w:val="auto"/>
        </w:rPr>
      </w:pPr>
      <w:r w:rsidRPr="00142B58">
        <w:rPr>
          <w:color w:val="auto"/>
        </w:rPr>
        <w:t xml:space="preserve">uzņemties atbildību par visu piedāvājumā norādīto ziņu patiesumu (gadījumā, ja Komisija, pārbaudot šīs ziņas, noskaidro, ka tās neatbilst patiesībai, attiecīgais Pretendents tiek izslēgts no turpmākās dalības iepirkumā); </w:t>
      </w:r>
    </w:p>
    <w:p w:rsidR="00973CAA" w:rsidRPr="00142B58" w:rsidRDefault="00973CAA" w:rsidP="00973CAA">
      <w:pPr>
        <w:numPr>
          <w:ilvl w:val="2"/>
          <w:numId w:val="1"/>
        </w:numPr>
        <w:ind w:right="118" w:hanging="721"/>
        <w:rPr>
          <w:color w:val="auto"/>
        </w:rPr>
      </w:pPr>
      <w:r w:rsidRPr="00142B58">
        <w:rPr>
          <w:color w:val="auto"/>
        </w:rPr>
        <w:t xml:space="preserve">pilnībā segt piedāvājumu sagatavošanas un iesniegšanas izmaksas. Pasūtītājs neuzņemas nekādas saistības par šīm izmaksām neatkarīgi no iepirkuma rezultātiem; </w:t>
      </w:r>
    </w:p>
    <w:p w:rsidR="00973CAA" w:rsidRPr="00142B58" w:rsidRDefault="00973CAA" w:rsidP="00973CAA">
      <w:pPr>
        <w:numPr>
          <w:ilvl w:val="2"/>
          <w:numId w:val="1"/>
        </w:numPr>
        <w:ind w:right="118" w:hanging="721"/>
        <w:rPr>
          <w:color w:val="auto"/>
        </w:rPr>
      </w:pPr>
      <w:r w:rsidRPr="00142B58">
        <w:rPr>
          <w:color w:val="auto"/>
        </w:rPr>
        <w:t xml:space="preserve">saņemot uzaicinājumu slēgt iepirkuma līgumu, Pasūtītāja uzaicinājumā norādītajā termiņā noslēgt iepirkuma līgumu; </w:t>
      </w:r>
    </w:p>
    <w:p w:rsidR="00973CAA" w:rsidRPr="00142B58" w:rsidRDefault="00973CAA" w:rsidP="00973CAA">
      <w:pPr>
        <w:numPr>
          <w:ilvl w:val="2"/>
          <w:numId w:val="1"/>
        </w:numPr>
        <w:ind w:right="118" w:hanging="721"/>
        <w:rPr>
          <w:color w:val="auto"/>
        </w:rPr>
      </w:pPr>
      <w:r w:rsidRPr="00142B58">
        <w:rPr>
          <w:color w:val="auto"/>
        </w:rPr>
        <w:t xml:space="preserve">pieprasīt </w:t>
      </w:r>
      <w:proofErr w:type="spellStart"/>
      <w:r w:rsidRPr="00142B58">
        <w:rPr>
          <w:color w:val="auto"/>
        </w:rPr>
        <w:t>rakstveidā</w:t>
      </w:r>
      <w:proofErr w:type="spellEnd"/>
      <w:r w:rsidRPr="00142B58">
        <w:rPr>
          <w:color w:val="auto"/>
        </w:rPr>
        <w:t xml:space="preserve"> no Komisijas papildu informāciju par nolikumu ne vēlāk kā 3 (trīs) darbdienas pirms piedāvājuma iesniegšanas termiņa beigām; </w:t>
      </w:r>
    </w:p>
    <w:p w:rsidR="00973CAA" w:rsidRDefault="00973CAA" w:rsidP="00973CAA">
      <w:pPr>
        <w:numPr>
          <w:ilvl w:val="2"/>
          <w:numId w:val="1"/>
        </w:numPr>
        <w:ind w:right="118" w:hanging="721"/>
        <w:rPr>
          <w:color w:val="auto"/>
        </w:rPr>
      </w:pPr>
      <w:r w:rsidRPr="00142B58">
        <w:rPr>
          <w:color w:val="auto"/>
        </w:rPr>
        <w:t xml:space="preserve">saņemot Komisijas pieprasījumu sniegt informāciju nolikumā paredzētajos gadījumos, norādīto informāciju sniegt 3 (trīs) dienu laikā no Komisijas pieprasījuma parakstīšanas dienas; </w:t>
      </w:r>
    </w:p>
    <w:p w:rsidR="00973CAA" w:rsidRPr="00730745" w:rsidRDefault="00973CAA" w:rsidP="00730745">
      <w:pPr>
        <w:numPr>
          <w:ilvl w:val="2"/>
          <w:numId w:val="1"/>
        </w:numPr>
        <w:ind w:right="118" w:hanging="721"/>
        <w:rPr>
          <w:color w:val="auto"/>
        </w:rPr>
      </w:pPr>
      <w:r w:rsidRPr="00730745">
        <w:rPr>
          <w:color w:val="auto"/>
        </w:rPr>
        <w:t xml:space="preserve">citi nolikumā minētie pienākumi. </w:t>
      </w:r>
    </w:p>
    <w:p w:rsidR="00973CAA" w:rsidRPr="00142B58" w:rsidRDefault="00973CAA" w:rsidP="00973CAA">
      <w:pPr>
        <w:ind w:left="2521" w:right="118" w:firstLine="0"/>
        <w:rPr>
          <w:color w:val="auto"/>
        </w:rPr>
      </w:pPr>
    </w:p>
    <w:p w:rsidR="00973CAA" w:rsidRPr="00142B58" w:rsidRDefault="00973CAA" w:rsidP="00973CAA">
      <w:pPr>
        <w:numPr>
          <w:ilvl w:val="0"/>
          <w:numId w:val="1"/>
        </w:numPr>
        <w:spacing w:after="142"/>
        <w:ind w:right="0" w:hanging="1080"/>
        <w:jc w:val="left"/>
        <w:rPr>
          <w:color w:val="auto"/>
        </w:rPr>
      </w:pPr>
      <w:r w:rsidRPr="00142B58">
        <w:rPr>
          <w:b/>
          <w:color w:val="auto"/>
        </w:rPr>
        <w:t xml:space="preserve">Pielikumi: </w:t>
      </w:r>
    </w:p>
    <w:p w:rsidR="00973CAA" w:rsidRPr="00142B58" w:rsidRDefault="00973CAA" w:rsidP="00973CAA">
      <w:pPr>
        <w:numPr>
          <w:ilvl w:val="1"/>
          <w:numId w:val="1"/>
        </w:numPr>
        <w:ind w:right="118" w:hanging="566"/>
        <w:rPr>
          <w:color w:val="auto"/>
        </w:rPr>
      </w:pPr>
      <w:r w:rsidRPr="00142B58">
        <w:rPr>
          <w:color w:val="auto"/>
        </w:rPr>
        <w:t xml:space="preserve">Tehniskā specifikācija (1.pielikums); </w:t>
      </w:r>
    </w:p>
    <w:p w:rsidR="00973CAA" w:rsidRPr="00142B58" w:rsidRDefault="00973CAA" w:rsidP="00973CAA">
      <w:pPr>
        <w:numPr>
          <w:ilvl w:val="1"/>
          <w:numId w:val="1"/>
        </w:numPr>
        <w:ind w:right="118" w:hanging="566"/>
        <w:rPr>
          <w:color w:val="auto"/>
        </w:rPr>
      </w:pPr>
      <w:r w:rsidRPr="00142B58">
        <w:rPr>
          <w:color w:val="auto"/>
        </w:rPr>
        <w:t xml:space="preserve">Pieteikuma veidlapa (2.pielikums); </w:t>
      </w:r>
    </w:p>
    <w:p w:rsidR="00973CAA" w:rsidRPr="00142B58" w:rsidRDefault="00973CAA" w:rsidP="00973CAA">
      <w:pPr>
        <w:numPr>
          <w:ilvl w:val="1"/>
          <w:numId w:val="1"/>
        </w:numPr>
        <w:ind w:right="118" w:hanging="566"/>
        <w:rPr>
          <w:color w:val="auto"/>
        </w:rPr>
      </w:pPr>
      <w:r w:rsidRPr="00142B58">
        <w:rPr>
          <w:color w:val="auto"/>
        </w:rPr>
        <w:t xml:space="preserve">Tehniskā piedāvājuma veidlapa (3.pielikums); </w:t>
      </w:r>
    </w:p>
    <w:p w:rsidR="00973CAA" w:rsidRPr="00142B58" w:rsidRDefault="00973CAA" w:rsidP="00973CAA">
      <w:pPr>
        <w:numPr>
          <w:ilvl w:val="1"/>
          <w:numId w:val="1"/>
        </w:numPr>
        <w:spacing w:after="0" w:line="375" w:lineRule="auto"/>
        <w:ind w:right="118" w:hanging="566"/>
        <w:rPr>
          <w:color w:val="auto"/>
        </w:rPr>
      </w:pPr>
      <w:r w:rsidRPr="00142B58">
        <w:rPr>
          <w:color w:val="auto"/>
        </w:rPr>
        <w:t xml:space="preserve">Finanšu piedāvājuma veidlapa (4.pielikums); </w:t>
      </w:r>
    </w:p>
    <w:p w:rsidR="00973CAA" w:rsidRPr="00142B58" w:rsidRDefault="00973CAA" w:rsidP="00973CAA">
      <w:pPr>
        <w:numPr>
          <w:ilvl w:val="1"/>
          <w:numId w:val="1"/>
        </w:numPr>
        <w:spacing w:after="0" w:line="375" w:lineRule="auto"/>
        <w:ind w:right="118" w:hanging="566"/>
        <w:rPr>
          <w:color w:val="auto"/>
        </w:rPr>
      </w:pPr>
      <w:r w:rsidRPr="00142B58">
        <w:rPr>
          <w:color w:val="auto"/>
        </w:rPr>
        <w:t>15.5.</w:t>
      </w:r>
      <w:r w:rsidRPr="00142B58">
        <w:rPr>
          <w:rFonts w:ascii="Arial" w:eastAsia="Arial" w:hAnsi="Arial" w:cs="Arial"/>
          <w:color w:val="auto"/>
        </w:rPr>
        <w:t xml:space="preserve"> </w:t>
      </w:r>
      <w:r w:rsidRPr="00142B58">
        <w:rPr>
          <w:color w:val="auto"/>
        </w:rPr>
        <w:t xml:space="preserve">Līguma projekts (5.pielikums). </w:t>
      </w:r>
    </w:p>
    <w:p w:rsidR="00973CAA" w:rsidRPr="00142B58" w:rsidRDefault="00973CAA" w:rsidP="00973CAA">
      <w:pPr>
        <w:spacing w:after="0" w:line="259" w:lineRule="auto"/>
        <w:ind w:left="0" w:right="74" w:firstLine="0"/>
        <w:jc w:val="right"/>
        <w:rPr>
          <w:color w:val="auto"/>
        </w:rPr>
      </w:pPr>
      <w:r w:rsidRPr="00142B58">
        <w:rPr>
          <w:color w:val="auto"/>
        </w:rPr>
        <w:t xml:space="preserve"> </w:t>
      </w:r>
    </w:p>
    <w:p w:rsidR="00973CAA" w:rsidRPr="00142B58" w:rsidRDefault="00973CAA" w:rsidP="00973CAA">
      <w:pPr>
        <w:spacing w:after="160" w:line="259" w:lineRule="auto"/>
        <w:ind w:left="0" w:right="0" w:firstLine="0"/>
        <w:jc w:val="left"/>
        <w:rPr>
          <w:i/>
          <w:color w:val="auto"/>
        </w:rPr>
      </w:pPr>
      <w:r w:rsidRPr="00142B58">
        <w:rPr>
          <w:i/>
          <w:color w:val="auto"/>
        </w:rPr>
        <w:br w:type="page"/>
      </w:r>
    </w:p>
    <w:p w:rsidR="00973CAA" w:rsidRPr="00142B58" w:rsidRDefault="00973CAA" w:rsidP="00973CAA">
      <w:pPr>
        <w:spacing w:after="102" w:line="259" w:lineRule="auto"/>
        <w:ind w:right="115"/>
        <w:jc w:val="right"/>
        <w:rPr>
          <w:color w:val="auto"/>
        </w:rPr>
      </w:pPr>
      <w:r w:rsidRPr="00142B58">
        <w:rPr>
          <w:i/>
          <w:color w:val="auto"/>
        </w:rPr>
        <w:lastRenderedPageBreak/>
        <w:t xml:space="preserve">1.pielikums   </w:t>
      </w:r>
    </w:p>
    <w:p w:rsidR="00973CAA" w:rsidRPr="00142B58" w:rsidRDefault="00973CAA" w:rsidP="00973CAA">
      <w:pPr>
        <w:spacing w:after="124" w:line="259" w:lineRule="auto"/>
        <w:ind w:left="0" w:right="74" w:firstLine="0"/>
        <w:jc w:val="right"/>
        <w:rPr>
          <w:color w:val="auto"/>
        </w:rPr>
      </w:pPr>
      <w:r w:rsidRPr="00142B58">
        <w:rPr>
          <w:i/>
          <w:color w:val="auto"/>
        </w:rPr>
        <w:t xml:space="preserve"> </w:t>
      </w:r>
    </w:p>
    <w:p w:rsidR="00973CAA" w:rsidRPr="00142B58" w:rsidRDefault="00973CAA" w:rsidP="00973CAA">
      <w:pPr>
        <w:spacing w:after="0" w:line="259" w:lineRule="auto"/>
        <w:ind w:right="129"/>
        <w:jc w:val="center"/>
        <w:rPr>
          <w:color w:val="auto"/>
        </w:rPr>
      </w:pPr>
      <w:r w:rsidRPr="00142B58">
        <w:rPr>
          <w:b/>
          <w:color w:val="auto"/>
          <w:sz w:val="24"/>
        </w:rPr>
        <w:t xml:space="preserve">TEHNISKĀ SPECIFIKĀCIJA </w:t>
      </w:r>
    </w:p>
    <w:p w:rsidR="00973CAA" w:rsidRPr="00142B58" w:rsidRDefault="00973CAA" w:rsidP="00973CAA">
      <w:pPr>
        <w:spacing w:after="0" w:line="259" w:lineRule="auto"/>
        <w:ind w:left="0" w:right="0" w:firstLine="0"/>
        <w:jc w:val="left"/>
        <w:rPr>
          <w:color w:val="auto"/>
        </w:rPr>
      </w:pPr>
      <w:r w:rsidRPr="00142B58">
        <w:rPr>
          <w:color w:val="auto"/>
        </w:rPr>
        <w:t xml:space="preserve"> </w:t>
      </w:r>
    </w:p>
    <w:p w:rsidR="00973CAA" w:rsidRPr="00142B58" w:rsidRDefault="00973CAA" w:rsidP="00973CAA">
      <w:pPr>
        <w:spacing w:after="0" w:line="259" w:lineRule="auto"/>
        <w:ind w:right="129"/>
        <w:jc w:val="center"/>
        <w:rPr>
          <w:color w:val="auto"/>
        </w:rPr>
      </w:pPr>
      <w:r w:rsidRPr="00142B58">
        <w:rPr>
          <w:b/>
          <w:color w:val="auto"/>
          <w:sz w:val="24"/>
        </w:rPr>
        <w:t xml:space="preserve">Vides stāvokļa monitoringa veikšana </w:t>
      </w:r>
    </w:p>
    <w:p w:rsidR="00973CAA" w:rsidRPr="00142B58" w:rsidRDefault="00973CAA" w:rsidP="00973CAA">
      <w:pPr>
        <w:spacing w:after="0" w:line="259" w:lineRule="auto"/>
        <w:ind w:right="131"/>
        <w:jc w:val="center"/>
        <w:rPr>
          <w:color w:val="auto"/>
        </w:rPr>
      </w:pPr>
      <w:r w:rsidRPr="00142B58">
        <w:rPr>
          <w:b/>
          <w:color w:val="auto"/>
          <w:sz w:val="24"/>
        </w:rPr>
        <w:t>Sadzīves atkr</w:t>
      </w:r>
      <w:r w:rsidR="00932A6A">
        <w:rPr>
          <w:b/>
          <w:color w:val="auto"/>
          <w:sz w:val="24"/>
        </w:rPr>
        <w:t xml:space="preserve">itumu poligonā „Dziļā </w:t>
      </w:r>
      <w:proofErr w:type="spellStart"/>
      <w:r w:rsidR="00932A6A">
        <w:rPr>
          <w:b/>
          <w:color w:val="auto"/>
          <w:sz w:val="24"/>
        </w:rPr>
        <w:t>vāda</w:t>
      </w:r>
      <w:proofErr w:type="spellEnd"/>
      <w:r w:rsidR="00932A6A">
        <w:rPr>
          <w:b/>
          <w:color w:val="auto"/>
          <w:sz w:val="24"/>
        </w:rPr>
        <w:t>” 2016. un 2017</w:t>
      </w:r>
      <w:r w:rsidRPr="00142B58">
        <w:rPr>
          <w:b/>
          <w:color w:val="auto"/>
          <w:sz w:val="24"/>
        </w:rPr>
        <w:t xml:space="preserve">.gadā </w:t>
      </w:r>
    </w:p>
    <w:p w:rsidR="00973CAA" w:rsidRPr="00142B58" w:rsidRDefault="00973CAA" w:rsidP="00973CAA">
      <w:pPr>
        <w:spacing w:after="0" w:line="259" w:lineRule="auto"/>
        <w:ind w:left="0" w:right="76" w:firstLine="0"/>
        <w:jc w:val="center"/>
        <w:rPr>
          <w:color w:val="auto"/>
        </w:rPr>
      </w:pPr>
      <w:r w:rsidRPr="00142B58">
        <w:rPr>
          <w:b/>
          <w:color w:val="auto"/>
        </w:rPr>
        <w:t xml:space="preserve"> </w:t>
      </w:r>
    </w:p>
    <w:p w:rsidR="00973CAA" w:rsidRPr="00142B58" w:rsidRDefault="00973CAA" w:rsidP="00973CAA">
      <w:pPr>
        <w:spacing w:after="0" w:line="259" w:lineRule="auto"/>
        <w:ind w:left="0" w:right="74" w:firstLine="0"/>
        <w:jc w:val="right"/>
        <w:rPr>
          <w:color w:val="auto"/>
        </w:rPr>
      </w:pPr>
      <w:r w:rsidRPr="00142B58">
        <w:rPr>
          <w:color w:val="auto"/>
        </w:rPr>
        <w:t xml:space="preserve"> </w:t>
      </w:r>
    </w:p>
    <w:p w:rsidR="00973CAA" w:rsidRPr="00142B58" w:rsidRDefault="00973CAA" w:rsidP="00973CAA">
      <w:pPr>
        <w:numPr>
          <w:ilvl w:val="6"/>
          <w:numId w:val="2"/>
        </w:numPr>
        <w:spacing w:after="14"/>
        <w:ind w:right="130" w:hanging="221"/>
        <w:jc w:val="left"/>
        <w:rPr>
          <w:color w:val="auto"/>
        </w:rPr>
      </w:pPr>
      <w:r w:rsidRPr="00142B58">
        <w:rPr>
          <w:color w:val="auto"/>
        </w:rPr>
        <w:t xml:space="preserve">Vispārīgā informācija </w:t>
      </w:r>
    </w:p>
    <w:p w:rsidR="00973CAA" w:rsidRPr="00142B58" w:rsidRDefault="00973CAA" w:rsidP="00973CAA">
      <w:pPr>
        <w:spacing w:after="0" w:line="259" w:lineRule="auto"/>
        <w:ind w:left="360" w:right="0" w:firstLine="0"/>
        <w:jc w:val="left"/>
        <w:rPr>
          <w:color w:val="auto"/>
        </w:rPr>
      </w:pPr>
      <w:r w:rsidRPr="00142B58">
        <w:rPr>
          <w:b/>
          <w:color w:val="auto"/>
        </w:rPr>
        <w:t xml:space="preserve"> </w:t>
      </w:r>
    </w:p>
    <w:p w:rsidR="00973CAA" w:rsidRPr="00142B58" w:rsidRDefault="00973CAA" w:rsidP="00973CAA">
      <w:pPr>
        <w:spacing w:after="0"/>
        <w:ind w:left="14" w:right="118"/>
        <w:rPr>
          <w:color w:val="auto"/>
        </w:rPr>
      </w:pPr>
      <w:r w:rsidRPr="00142B58">
        <w:rPr>
          <w:color w:val="auto"/>
        </w:rPr>
        <w:t xml:space="preserve">Vides monitoringa darbi jāveic sadzīves atkritumu poligonā „Dziļā </w:t>
      </w:r>
      <w:proofErr w:type="spellStart"/>
      <w:r w:rsidRPr="00142B58">
        <w:rPr>
          <w:color w:val="auto"/>
        </w:rPr>
        <w:t>vāda</w:t>
      </w:r>
      <w:proofErr w:type="spellEnd"/>
      <w:r w:rsidRPr="00142B58">
        <w:rPr>
          <w:color w:val="auto"/>
        </w:rPr>
        <w:t xml:space="preserve">” atbilstoši A kategorijas piesārņojošajās darbības atļaujas Nr. DA 11 IA 0005 un Ministru kabineta 2011.gada 27.decembra noteikumu Nr.1032 „Atkritumu poligonu ierīkošanas, atkritumu poligonu un izgāztuvju apsaimniekošanas, slēgšanas un rekultivācijas noteikumi” (turpmāk – noteikumi Nr.1032) prasībām, kā arī citu normatīvo aktu prasībām. </w:t>
      </w:r>
    </w:p>
    <w:p w:rsidR="00973CAA" w:rsidRPr="00142B58" w:rsidRDefault="00973CAA" w:rsidP="00973CAA">
      <w:pPr>
        <w:spacing w:after="0" w:line="259" w:lineRule="auto"/>
        <w:ind w:left="0" w:right="0" w:firstLine="0"/>
        <w:jc w:val="left"/>
        <w:rPr>
          <w:color w:val="auto"/>
        </w:rPr>
      </w:pPr>
      <w:r w:rsidRPr="00142B58">
        <w:rPr>
          <w:color w:val="auto"/>
        </w:rPr>
        <w:t xml:space="preserve"> </w:t>
      </w:r>
    </w:p>
    <w:p w:rsidR="00973CAA" w:rsidRPr="00142B58" w:rsidRDefault="00973CAA" w:rsidP="00973CAA">
      <w:pPr>
        <w:numPr>
          <w:ilvl w:val="6"/>
          <w:numId w:val="2"/>
        </w:numPr>
        <w:spacing w:after="14"/>
        <w:ind w:right="130" w:hanging="221"/>
        <w:jc w:val="left"/>
        <w:rPr>
          <w:color w:val="auto"/>
        </w:rPr>
      </w:pPr>
      <w:r w:rsidRPr="00142B58">
        <w:rPr>
          <w:color w:val="auto"/>
        </w:rPr>
        <w:t xml:space="preserve">Vispārējās prasības </w:t>
      </w:r>
    </w:p>
    <w:p w:rsidR="00973CAA" w:rsidRPr="00142B58" w:rsidRDefault="00973CAA" w:rsidP="00973CAA">
      <w:pPr>
        <w:spacing w:after="0" w:line="259" w:lineRule="auto"/>
        <w:ind w:left="0" w:right="0" w:firstLine="0"/>
        <w:jc w:val="left"/>
        <w:rPr>
          <w:color w:val="auto"/>
        </w:rPr>
      </w:pPr>
      <w:r w:rsidRPr="00142B58">
        <w:rPr>
          <w:color w:val="auto"/>
        </w:rPr>
        <w:t xml:space="preserve"> </w:t>
      </w:r>
    </w:p>
    <w:p w:rsidR="00973CAA" w:rsidRPr="00142B58" w:rsidRDefault="00973CAA" w:rsidP="00973CAA">
      <w:pPr>
        <w:spacing w:after="41"/>
        <w:ind w:left="14" w:right="118"/>
        <w:rPr>
          <w:color w:val="auto"/>
        </w:rPr>
      </w:pPr>
      <w:r w:rsidRPr="00142B58">
        <w:rPr>
          <w:color w:val="auto"/>
        </w:rPr>
        <w:t xml:space="preserve">Atbilstoši tehniskās specifikācijas 1.punktā minētajiem dokumentiem, jākontrolē sekojoši vides stāvokli raksturojoši parametri: </w:t>
      </w:r>
    </w:p>
    <w:p w:rsidR="00973CAA" w:rsidRDefault="00973CAA" w:rsidP="00973CAA">
      <w:pPr>
        <w:numPr>
          <w:ilvl w:val="4"/>
          <w:numId w:val="5"/>
        </w:numPr>
        <w:spacing w:after="18"/>
        <w:ind w:right="118" w:hanging="360"/>
        <w:rPr>
          <w:color w:val="auto"/>
        </w:rPr>
      </w:pPr>
      <w:r w:rsidRPr="00142B58">
        <w:rPr>
          <w:color w:val="auto"/>
        </w:rPr>
        <w:t xml:space="preserve">infiltrāts, </w:t>
      </w:r>
    </w:p>
    <w:p w:rsidR="00973CAA" w:rsidRPr="00142B58" w:rsidRDefault="00973CAA" w:rsidP="00973CAA">
      <w:pPr>
        <w:numPr>
          <w:ilvl w:val="4"/>
          <w:numId w:val="5"/>
        </w:numPr>
        <w:spacing w:after="18"/>
        <w:ind w:right="118" w:hanging="360"/>
        <w:rPr>
          <w:color w:val="auto"/>
        </w:rPr>
      </w:pPr>
      <w:r>
        <w:rPr>
          <w:color w:val="auto"/>
        </w:rPr>
        <w:t>attīrītais infiltrāts,</w:t>
      </w:r>
    </w:p>
    <w:p w:rsidR="00973CAA" w:rsidRPr="00142B58" w:rsidRDefault="00973CAA" w:rsidP="00973CAA">
      <w:pPr>
        <w:numPr>
          <w:ilvl w:val="4"/>
          <w:numId w:val="5"/>
        </w:numPr>
        <w:spacing w:after="17"/>
        <w:ind w:right="118" w:hanging="360"/>
        <w:rPr>
          <w:color w:val="auto"/>
        </w:rPr>
      </w:pPr>
      <w:r w:rsidRPr="00142B58">
        <w:rPr>
          <w:color w:val="auto"/>
        </w:rPr>
        <w:t>virs</w:t>
      </w:r>
      <w:r>
        <w:rPr>
          <w:color w:val="auto"/>
        </w:rPr>
        <w:t>zemes ūdeņi,</w:t>
      </w:r>
      <w:r w:rsidRPr="00142B58">
        <w:rPr>
          <w:color w:val="auto"/>
        </w:rPr>
        <w:t xml:space="preserve"> </w:t>
      </w:r>
    </w:p>
    <w:p w:rsidR="00973CAA" w:rsidRPr="00142B58" w:rsidRDefault="00973CAA" w:rsidP="00973CAA">
      <w:pPr>
        <w:numPr>
          <w:ilvl w:val="4"/>
          <w:numId w:val="5"/>
        </w:numPr>
        <w:spacing w:after="15"/>
        <w:ind w:right="118" w:hanging="360"/>
        <w:rPr>
          <w:color w:val="auto"/>
        </w:rPr>
      </w:pPr>
      <w:r w:rsidRPr="00142B58">
        <w:rPr>
          <w:color w:val="auto"/>
        </w:rPr>
        <w:t xml:space="preserve">pazemes ūdeņi. </w:t>
      </w:r>
    </w:p>
    <w:p w:rsidR="00973CAA" w:rsidRPr="00142B58" w:rsidRDefault="00973CAA" w:rsidP="00973CAA">
      <w:pPr>
        <w:spacing w:after="0" w:line="259" w:lineRule="auto"/>
        <w:ind w:left="0" w:right="0" w:firstLine="0"/>
        <w:jc w:val="left"/>
        <w:rPr>
          <w:color w:val="auto"/>
        </w:rPr>
      </w:pPr>
    </w:p>
    <w:p w:rsidR="00973CAA" w:rsidRPr="00142B58" w:rsidRDefault="00973CAA" w:rsidP="00973CAA">
      <w:pPr>
        <w:spacing w:after="14"/>
        <w:ind w:right="134"/>
        <w:jc w:val="center"/>
        <w:rPr>
          <w:color w:val="auto"/>
        </w:rPr>
      </w:pPr>
      <w:r w:rsidRPr="00142B58">
        <w:rPr>
          <w:color w:val="auto"/>
        </w:rPr>
        <w:t xml:space="preserve">3. Monitoringa punkti un kontrolējamie parametri </w:t>
      </w:r>
    </w:p>
    <w:p w:rsidR="00973CAA" w:rsidRPr="00142B58" w:rsidRDefault="00973CAA" w:rsidP="00973CAA">
      <w:pPr>
        <w:spacing w:after="0" w:line="259" w:lineRule="auto"/>
        <w:ind w:left="0" w:right="0" w:firstLine="0"/>
        <w:jc w:val="left"/>
        <w:rPr>
          <w:color w:val="auto"/>
        </w:rPr>
      </w:pPr>
      <w:r w:rsidRPr="00142B58">
        <w:rPr>
          <w:color w:val="auto"/>
        </w:rPr>
        <w:t xml:space="preserve"> </w:t>
      </w:r>
    </w:p>
    <w:p w:rsidR="00973CAA" w:rsidRPr="00142B58" w:rsidRDefault="00973CAA" w:rsidP="00973CAA">
      <w:pPr>
        <w:spacing w:after="0"/>
        <w:ind w:left="14" w:right="118"/>
        <w:rPr>
          <w:color w:val="auto"/>
        </w:rPr>
      </w:pPr>
      <w:r w:rsidRPr="00142B58">
        <w:rPr>
          <w:color w:val="auto"/>
        </w:rPr>
        <w:t xml:space="preserve">Monitoringa punktu skaits un izvietojums ir noteikts A kategorijas piesārņojošās darbības atļaujā Nr. DA 11 IA 0005, atbilstoši noteikumiem Nr.1032, un tie ir apkopoti 1. tabulā. </w:t>
      </w:r>
    </w:p>
    <w:p w:rsidR="00973CAA" w:rsidRPr="00142B58" w:rsidRDefault="00973CAA" w:rsidP="00973CAA">
      <w:pPr>
        <w:spacing w:after="0" w:line="259" w:lineRule="auto"/>
        <w:ind w:left="0" w:right="0" w:firstLine="0"/>
        <w:jc w:val="left"/>
        <w:rPr>
          <w:color w:val="auto"/>
        </w:rPr>
      </w:pPr>
      <w:r w:rsidRPr="00142B58">
        <w:rPr>
          <w:color w:val="auto"/>
        </w:rPr>
        <w:t xml:space="preserve"> </w:t>
      </w:r>
    </w:p>
    <w:p w:rsidR="00973CAA" w:rsidRPr="00142B58" w:rsidRDefault="00973CAA" w:rsidP="00973CAA">
      <w:pPr>
        <w:numPr>
          <w:ilvl w:val="4"/>
          <w:numId w:val="4"/>
        </w:numPr>
        <w:spacing w:after="44"/>
        <w:ind w:right="0" w:firstLine="6933"/>
        <w:rPr>
          <w:color w:val="auto"/>
        </w:rPr>
      </w:pPr>
      <w:r w:rsidRPr="00142B58">
        <w:rPr>
          <w:color w:val="auto"/>
        </w:rPr>
        <w:t xml:space="preserve">T1.tabula  </w:t>
      </w:r>
      <w:r w:rsidRPr="00142B58">
        <w:rPr>
          <w:b/>
          <w:color w:val="auto"/>
        </w:rPr>
        <w:t>Monitoringa sistēmas elementi</w:t>
      </w:r>
    </w:p>
    <w:p w:rsidR="00973CAA" w:rsidRPr="00142B58" w:rsidRDefault="00973CAA" w:rsidP="00973CAA">
      <w:pPr>
        <w:spacing w:after="0" w:line="259" w:lineRule="auto"/>
        <w:ind w:left="0" w:right="0" w:firstLine="0"/>
        <w:jc w:val="left"/>
        <w:rPr>
          <w:color w:val="auto"/>
        </w:rPr>
      </w:pPr>
      <w:r w:rsidRPr="00142B58">
        <w:rPr>
          <w:color w:val="auto"/>
        </w:rPr>
        <w:t xml:space="preserve"> </w:t>
      </w:r>
    </w:p>
    <w:tbl>
      <w:tblPr>
        <w:tblStyle w:val="TableGrid"/>
        <w:tblW w:w="8428" w:type="dxa"/>
        <w:tblInd w:w="463" w:type="dxa"/>
        <w:tblCellMar>
          <w:top w:w="51" w:type="dxa"/>
          <w:left w:w="108" w:type="dxa"/>
          <w:right w:w="55" w:type="dxa"/>
        </w:tblCellMar>
        <w:tblLook w:val="04A0" w:firstRow="1" w:lastRow="0" w:firstColumn="1" w:lastColumn="0" w:noHBand="0" w:noVBand="1"/>
      </w:tblPr>
      <w:tblGrid>
        <w:gridCol w:w="2857"/>
        <w:gridCol w:w="1400"/>
        <w:gridCol w:w="4171"/>
      </w:tblGrid>
      <w:tr w:rsidR="00973CAA" w:rsidRPr="00142B58" w:rsidTr="00CB14C1">
        <w:trPr>
          <w:trHeight w:val="807"/>
        </w:trPr>
        <w:tc>
          <w:tcPr>
            <w:tcW w:w="2857"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55" w:firstLine="0"/>
              <w:jc w:val="center"/>
              <w:rPr>
                <w:color w:val="auto"/>
              </w:rPr>
            </w:pPr>
            <w:r w:rsidRPr="00142B58">
              <w:rPr>
                <w:b/>
                <w:color w:val="auto"/>
              </w:rPr>
              <w:t xml:space="preserve">Vides parametrs </w:t>
            </w:r>
          </w:p>
        </w:tc>
        <w:tc>
          <w:tcPr>
            <w:tcW w:w="1400"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9" w:right="0" w:hanging="9"/>
              <w:jc w:val="center"/>
              <w:rPr>
                <w:color w:val="auto"/>
              </w:rPr>
            </w:pPr>
            <w:r w:rsidRPr="00142B58">
              <w:rPr>
                <w:b/>
                <w:color w:val="auto"/>
              </w:rPr>
              <w:t xml:space="preserve">Mērījumu punktu skaits </w:t>
            </w:r>
          </w:p>
        </w:tc>
        <w:tc>
          <w:tcPr>
            <w:tcW w:w="4171"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firstLine="0"/>
              <w:jc w:val="center"/>
              <w:rPr>
                <w:color w:val="auto"/>
              </w:rPr>
            </w:pPr>
            <w:r w:rsidRPr="00142B58">
              <w:rPr>
                <w:b/>
                <w:color w:val="auto"/>
              </w:rPr>
              <w:t xml:space="preserve">Mērījumu punktu izvietojums </w:t>
            </w:r>
          </w:p>
        </w:tc>
      </w:tr>
      <w:tr w:rsidR="00973CAA" w:rsidRPr="00142B58" w:rsidTr="00CB14C1">
        <w:trPr>
          <w:trHeight w:val="557"/>
        </w:trPr>
        <w:tc>
          <w:tcPr>
            <w:tcW w:w="2857"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0" w:firstLine="0"/>
              <w:jc w:val="left"/>
              <w:rPr>
                <w:color w:val="auto"/>
              </w:rPr>
            </w:pPr>
            <w:r w:rsidRPr="00142B58">
              <w:rPr>
                <w:color w:val="auto"/>
              </w:rPr>
              <w:t xml:space="preserve">Infiltrāts </w:t>
            </w:r>
          </w:p>
        </w:tc>
        <w:tc>
          <w:tcPr>
            <w:tcW w:w="1400"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56" w:firstLine="0"/>
              <w:jc w:val="center"/>
              <w:rPr>
                <w:color w:val="auto"/>
              </w:rPr>
            </w:pPr>
            <w:r w:rsidRPr="00142B58">
              <w:rPr>
                <w:color w:val="auto"/>
              </w:rPr>
              <w:t>1</w:t>
            </w:r>
          </w:p>
        </w:tc>
        <w:tc>
          <w:tcPr>
            <w:tcW w:w="4171"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0" w:right="0" w:firstLine="0"/>
              <w:rPr>
                <w:color w:val="auto"/>
              </w:rPr>
            </w:pPr>
            <w:r w:rsidRPr="00142B58">
              <w:rPr>
                <w:color w:val="auto"/>
              </w:rPr>
              <w:t>Infiltrāta baseinā</w:t>
            </w:r>
          </w:p>
        </w:tc>
      </w:tr>
      <w:tr w:rsidR="00973CAA" w:rsidRPr="00142B58" w:rsidTr="00CB14C1">
        <w:trPr>
          <w:trHeight w:val="557"/>
        </w:trPr>
        <w:tc>
          <w:tcPr>
            <w:tcW w:w="2857"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0" w:firstLine="0"/>
              <w:jc w:val="left"/>
              <w:rPr>
                <w:color w:val="auto"/>
              </w:rPr>
            </w:pPr>
            <w:r w:rsidRPr="00142B58">
              <w:rPr>
                <w:color w:val="auto"/>
              </w:rPr>
              <w:t>Attīrītais infiltrāts</w:t>
            </w:r>
          </w:p>
        </w:tc>
        <w:tc>
          <w:tcPr>
            <w:tcW w:w="1400"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56" w:firstLine="0"/>
              <w:jc w:val="center"/>
              <w:rPr>
                <w:color w:val="auto"/>
              </w:rPr>
            </w:pPr>
            <w:r w:rsidRPr="00142B58">
              <w:rPr>
                <w:color w:val="auto"/>
              </w:rPr>
              <w:t>1</w:t>
            </w:r>
          </w:p>
        </w:tc>
        <w:tc>
          <w:tcPr>
            <w:tcW w:w="4171"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0" w:right="0" w:firstLine="0"/>
              <w:rPr>
                <w:color w:val="auto"/>
              </w:rPr>
            </w:pPr>
            <w:r w:rsidRPr="00142B58">
              <w:rPr>
                <w:color w:val="auto"/>
              </w:rPr>
              <w:t>reversās osmozes attīrīšanas iekārtās pirms attīrīta infiltrāta novadīšanas ugunsdzēsības baseinā</w:t>
            </w:r>
          </w:p>
        </w:tc>
      </w:tr>
      <w:tr w:rsidR="00973CAA" w:rsidRPr="00142B58" w:rsidTr="00CB14C1">
        <w:trPr>
          <w:trHeight w:val="1074"/>
        </w:trPr>
        <w:tc>
          <w:tcPr>
            <w:tcW w:w="2857"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0" w:firstLine="0"/>
              <w:jc w:val="left"/>
              <w:rPr>
                <w:color w:val="auto"/>
              </w:rPr>
            </w:pPr>
            <w:r w:rsidRPr="00142B58">
              <w:rPr>
                <w:color w:val="auto"/>
              </w:rPr>
              <w:t xml:space="preserve">Virszemes ūdeņi </w:t>
            </w:r>
          </w:p>
        </w:tc>
        <w:tc>
          <w:tcPr>
            <w:tcW w:w="1400"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56" w:firstLine="0"/>
              <w:jc w:val="center"/>
              <w:rPr>
                <w:color w:val="auto"/>
              </w:rPr>
            </w:pPr>
            <w:r w:rsidRPr="00142B58">
              <w:rPr>
                <w:color w:val="auto"/>
              </w:rPr>
              <w:t>6</w:t>
            </w:r>
          </w:p>
        </w:tc>
        <w:tc>
          <w:tcPr>
            <w:tcW w:w="4171"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right="0"/>
              <w:jc w:val="left"/>
              <w:rPr>
                <w:color w:val="auto"/>
              </w:rPr>
            </w:pPr>
            <w:r w:rsidRPr="00142B58">
              <w:rPr>
                <w:color w:val="auto"/>
              </w:rPr>
              <w:t xml:space="preserve">6 </w:t>
            </w:r>
            <w:proofErr w:type="spellStart"/>
            <w:r w:rsidRPr="00142B58">
              <w:rPr>
                <w:color w:val="auto"/>
              </w:rPr>
              <w:t>paraugošanas</w:t>
            </w:r>
            <w:proofErr w:type="spellEnd"/>
            <w:r w:rsidRPr="00142B58">
              <w:rPr>
                <w:color w:val="auto"/>
              </w:rPr>
              <w:t xml:space="preserve"> punkti saskaņā ar A kategorijas piesārņojošās darbības atļauju Nr. DA 11 IA 0005</w:t>
            </w:r>
          </w:p>
        </w:tc>
      </w:tr>
      <w:tr w:rsidR="00973CAA" w:rsidRPr="00142B58" w:rsidTr="00CB14C1">
        <w:trPr>
          <w:trHeight w:val="283"/>
        </w:trPr>
        <w:tc>
          <w:tcPr>
            <w:tcW w:w="2857"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0" w:right="0" w:firstLine="0"/>
              <w:jc w:val="left"/>
              <w:rPr>
                <w:color w:val="auto"/>
              </w:rPr>
            </w:pPr>
            <w:r w:rsidRPr="00142B58">
              <w:rPr>
                <w:color w:val="auto"/>
              </w:rPr>
              <w:lastRenderedPageBreak/>
              <w:t xml:space="preserve">Pazemes ūdeņi </w:t>
            </w:r>
          </w:p>
        </w:tc>
        <w:tc>
          <w:tcPr>
            <w:tcW w:w="1400"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0" w:right="56" w:firstLine="0"/>
              <w:jc w:val="center"/>
              <w:rPr>
                <w:color w:val="auto"/>
              </w:rPr>
            </w:pPr>
            <w:r w:rsidRPr="00142B58">
              <w:rPr>
                <w:color w:val="auto"/>
              </w:rPr>
              <w:t>6</w:t>
            </w:r>
          </w:p>
        </w:tc>
        <w:tc>
          <w:tcPr>
            <w:tcW w:w="4171"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0" w:right="0" w:firstLine="0"/>
              <w:jc w:val="left"/>
              <w:rPr>
                <w:color w:val="auto"/>
              </w:rPr>
            </w:pPr>
            <w:r w:rsidRPr="00142B58">
              <w:rPr>
                <w:color w:val="auto"/>
              </w:rPr>
              <w:t>6 monitoringa akas saskaņā ar A kategorijas piesārņojošās darbības atļauju Nr. DA 11 IA 0005</w:t>
            </w:r>
          </w:p>
        </w:tc>
      </w:tr>
    </w:tbl>
    <w:p w:rsidR="00973CAA" w:rsidRPr="00142B58" w:rsidRDefault="00973CAA" w:rsidP="00973CAA">
      <w:pPr>
        <w:spacing w:after="11"/>
        <w:ind w:left="14" w:right="118"/>
        <w:rPr>
          <w:color w:val="auto"/>
        </w:rPr>
      </w:pPr>
    </w:p>
    <w:p w:rsidR="00973CAA" w:rsidRPr="00142B58" w:rsidRDefault="00973CAA" w:rsidP="00973CAA">
      <w:pPr>
        <w:spacing w:after="11"/>
        <w:ind w:left="14" w:right="118"/>
        <w:rPr>
          <w:color w:val="auto"/>
        </w:rPr>
      </w:pPr>
      <w:r w:rsidRPr="00142B58">
        <w:rPr>
          <w:color w:val="auto"/>
        </w:rPr>
        <w:t xml:space="preserve">Kontrolējamie parametri un mērījumu biežums ir norādīti 2. tabulā. </w:t>
      </w:r>
    </w:p>
    <w:p w:rsidR="00973CAA" w:rsidRPr="00142B58" w:rsidRDefault="00973CAA" w:rsidP="00973CAA">
      <w:pPr>
        <w:spacing w:after="0"/>
        <w:ind w:left="1568" w:right="0" w:firstLine="0"/>
        <w:jc w:val="left"/>
        <w:rPr>
          <w:b/>
          <w:color w:val="auto"/>
        </w:rPr>
      </w:pPr>
    </w:p>
    <w:p w:rsidR="00973CAA" w:rsidRPr="00142B58" w:rsidRDefault="00973CAA" w:rsidP="00973CAA">
      <w:pPr>
        <w:spacing w:after="0"/>
        <w:ind w:left="1568" w:right="0" w:firstLine="0"/>
        <w:jc w:val="left"/>
        <w:rPr>
          <w:color w:val="auto"/>
        </w:rPr>
      </w:pPr>
      <w:r w:rsidRPr="00142B58">
        <w:rPr>
          <w:color w:val="auto"/>
        </w:rPr>
        <w:t>2.tabula</w:t>
      </w:r>
      <w:r w:rsidRPr="00142B58">
        <w:rPr>
          <w:b/>
          <w:color w:val="auto"/>
        </w:rPr>
        <w:t xml:space="preserve"> Vides stāvokļa monitoringa parametri un mērījumu biežums </w:t>
      </w:r>
    </w:p>
    <w:p w:rsidR="00973CAA" w:rsidRPr="00142B58" w:rsidRDefault="00973CAA" w:rsidP="00973CAA">
      <w:pPr>
        <w:spacing w:after="0" w:line="259" w:lineRule="auto"/>
        <w:ind w:left="0" w:right="76" w:firstLine="0"/>
        <w:jc w:val="center"/>
        <w:rPr>
          <w:color w:val="auto"/>
        </w:rPr>
      </w:pPr>
      <w:r w:rsidRPr="00142B58">
        <w:rPr>
          <w:i/>
          <w:color w:val="auto"/>
        </w:rPr>
        <w:t xml:space="preserve"> </w:t>
      </w:r>
    </w:p>
    <w:tbl>
      <w:tblPr>
        <w:tblStyle w:val="TableGrid"/>
        <w:tblW w:w="8566" w:type="dxa"/>
        <w:tblInd w:w="360" w:type="dxa"/>
        <w:tblCellMar>
          <w:top w:w="53" w:type="dxa"/>
          <w:left w:w="58" w:type="dxa"/>
          <w:right w:w="54" w:type="dxa"/>
        </w:tblCellMar>
        <w:tblLook w:val="04A0" w:firstRow="1" w:lastRow="0" w:firstColumn="1" w:lastColumn="0" w:noHBand="0" w:noVBand="1"/>
      </w:tblPr>
      <w:tblGrid>
        <w:gridCol w:w="2329"/>
        <w:gridCol w:w="3118"/>
        <w:gridCol w:w="3119"/>
      </w:tblGrid>
      <w:tr w:rsidR="00973CAA" w:rsidRPr="00142B58" w:rsidTr="00CB14C1">
        <w:trPr>
          <w:trHeight w:val="404"/>
        </w:trPr>
        <w:tc>
          <w:tcPr>
            <w:tcW w:w="2329"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50" w:right="0" w:firstLine="0"/>
              <w:jc w:val="left"/>
              <w:rPr>
                <w:color w:val="auto"/>
              </w:rPr>
            </w:pPr>
            <w:r w:rsidRPr="00142B58">
              <w:rPr>
                <w:b/>
                <w:color w:val="auto"/>
              </w:rPr>
              <w:t xml:space="preserve">Vides parametrs </w:t>
            </w:r>
          </w:p>
        </w:tc>
        <w:tc>
          <w:tcPr>
            <w:tcW w:w="3118"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50" w:right="0" w:firstLine="0"/>
              <w:jc w:val="left"/>
              <w:rPr>
                <w:color w:val="auto"/>
              </w:rPr>
            </w:pPr>
            <w:r w:rsidRPr="00142B58">
              <w:rPr>
                <w:b/>
                <w:color w:val="auto"/>
              </w:rPr>
              <w:t xml:space="preserve">Kontrolējamie lielumi </w:t>
            </w:r>
          </w:p>
        </w:tc>
        <w:tc>
          <w:tcPr>
            <w:tcW w:w="3119"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50" w:right="0" w:firstLine="0"/>
              <w:rPr>
                <w:color w:val="auto"/>
              </w:rPr>
            </w:pPr>
            <w:r w:rsidRPr="00142B58">
              <w:rPr>
                <w:b/>
                <w:color w:val="auto"/>
              </w:rPr>
              <w:t xml:space="preserve">Mērījumu biežums </w:t>
            </w:r>
          </w:p>
        </w:tc>
      </w:tr>
      <w:tr w:rsidR="00973CAA" w:rsidRPr="00142B58" w:rsidTr="00CB14C1">
        <w:trPr>
          <w:trHeight w:val="283"/>
        </w:trPr>
        <w:tc>
          <w:tcPr>
            <w:tcW w:w="2329" w:type="dxa"/>
            <w:vMerge w:val="restart"/>
            <w:tcBorders>
              <w:top w:val="single" w:sz="4" w:space="0" w:color="auto"/>
              <w:left w:val="single" w:sz="4" w:space="0" w:color="auto"/>
              <w:right w:val="single" w:sz="4" w:space="0" w:color="auto"/>
            </w:tcBorders>
            <w:vAlign w:val="center"/>
          </w:tcPr>
          <w:p w:rsidR="00973CAA" w:rsidRPr="00142B58" w:rsidRDefault="00973CAA" w:rsidP="00CB14C1">
            <w:pPr>
              <w:spacing w:after="0" w:line="259" w:lineRule="auto"/>
              <w:ind w:left="0" w:right="2" w:firstLine="0"/>
              <w:jc w:val="center"/>
              <w:rPr>
                <w:color w:val="auto"/>
              </w:rPr>
            </w:pPr>
            <w:r w:rsidRPr="00142B58">
              <w:rPr>
                <w:color w:val="auto"/>
              </w:rPr>
              <w:t>Infiltrāts</w:t>
            </w:r>
          </w:p>
        </w:tc>
        <w:tc>
          <w:tcPr>
            <w:tcW w:w="3118" w:type="dxa"/>
            <w:tcBorders>
              <w:top w:val="single" w:sz="4" w:space="0" w:color="000000"/>
              <w:left w:val="single" w:sz="4" w:space="0" w:color="auto"/>
              <w:bottom w:val="single" w:sz="4" w:space="0" w:color="000000"/>
              <w:right w:val="single" w:sz="4" w:space="0" w:color="000000"/>
            </w:tcBorders>
          </w:tcPr>
          <w:p w:rsidR="00973CAA" w:rsidRPr="00142B58" w:rsidRDefault="00973CAA" w:rsidP="00CB14C1">
            <w:pPr>
              <w:spacing w:after="0" w:line="259" w:lineRule="auto"/>
              <w:ind w:left="50" w:right="0" w:firstLine="0"/>
              <w:jc w:val="left"/>
              <w:rPr>
                <w:color w:val="auto"/>
              </w:rPr>
            </w:pPr>
            <w:r w:rsidRPr="00142B58">
              <w:rPr>
                <w:color w:val="auto"/>
              </w:rPr>
              <w:t>Ķīmiskais sastāvs (NI)</w:t>
            </w:r>
            <w:r w:rsidRPr="00142B58">
              <w:rPr>
                <w:color w:val="auto"/>
                <w:vertAlign w:val="superscript"/>
              </w:rPr>
              <w:t>1</w:t>
            </w:r>
            <w:r w:rsidRPr="00142B58">
              <w:rPr>
                <w:color w:val="auto"/>
              </w:rPr>
              <w:t xml:space="preserve"> </w:t>
            </w:r>
          </w:p>
        </w:tc>
        <w:tc>
          <w:tcPr>
            <w:tcW w:w="3119"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50" w:right="0" w:firstLine="0"/>
              <w:jc w:val="left"/>
              <w:rPr>
                <w:color w:val="auto"/>
              </w:rPr>
            </w:pPr>
            <w:r w:rsidRPr="00142B58">
              <w:rPr>
                <w:color w:val="auto"/>
              </w:rPr>
              <w:t xml:space="preserve">2 reizes gadā </w:t>
            </w:r>
          </w:p>
        </w:tc>
      </w:tr>
      <w:tr w:rsidR="00973CAA" w:rsidRPr="00142B58" w:rsidTr="00CB14C1">
        <w:trPr>
          <w:trHeight w:val="283"/>
        </w:trPr>
        <w:tc>
          <w:tcPr>
            <w:tcW w:w="2329" w:type="dxa"/>
            <w:vMerge/>
            <w:tcBorders>
              <w:left w:val="single" w:sz="4" w:space="0" w:color="auto"/>
              <w:bottom w:val="single" w:sz="4" w:space="0" w:color="auto"/>
              <w:right w:val="single" w:sz="4" w:space="0" w:color="auto"/>
            </w:tcBorders>
          </w:tcPr>
          <w:p w:rsidR="00973CAA" w:rsidRPr="00142B58" w:rsidRDefault="00973CAA" w:rsidP="00CB14C1">
            <w:pPr>
              <w:spacing w:after="0" w:line="259" w:lineRule="auto"/>
              <w:ind w:left="0" w:right="0" w:firstLine="0"/>
              <w:jc w:val="center"/>
              <w:rPr>
                <w:color w:val="auto"/>
              </w:rPr>
            </w:pPr>
          </w:p>
        </w:tc>
        <w:tc>
          <w:tcPr>
            <w:tcW w:w="3118" w:type="dxa"/>
            <w:tcBorders>
              <w:top w:val="single" w:sz="4" w:space="0" w:color="000000"/>
              <w:left w:val="single" w:sz="4" w:space="0" w:color="auto"/>
              <w:bottom w:val="single" w:sz="4" w:space="0" w:color="000000"/>
              <w:right w:val="single" w:sz="4" w:space="0" w:color="000000"/>
            </w:tcBorders>
          </w:tcPr>
          <w:p w:rsidR="00973CAA" w:rsidRPr="00142B58" w:rsidRDefault="00973CAA" w:rsidP="00CB14C1">
            <w:pPr>
              <w:spacing w:after="0" w:line="259" w:lineRule="auto"/>
              <w:ind w:left="50" w:right="0" w:firstLine="0"/>
              <w:jc w:val="left"/>
              <w:rPr>
                <w:color w:val="auto"/>
                <w:vertAlign w:val="superscript"/>
              </w:rPr>
            </w:pPr>
            <w:r w:rsidRPr="00142B58">
              <w:rPr>
                <w:color w:val="auto"/>
              </w:rPr>
              <w:t>Ķīmiskais sastāvs (PI)</w:t>
            </w:r>
            <w:r w:rsidRPr="00142B58">
              <w:rPr>
                <w:color w:val="auto"/>
                <w:vertAlign w:val="superscript"/>
              </w:rPr>
              <w:t>2</w:t>
            </w:r>
          </w:p>
        </w:tc>
        <w:tc>
          <w:tcPr>
            <w:tcW w:w="3119"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50" w:right="0" w:firstLine="0"/>
              <w:jc w:val="left"/>
              <w:rPr>
                <w:color w:val="auto"/>
              </w:rPr>
            </w:pPr>
            <w:r w:rsidRPr="00142B58">
              <w:rPr>
                <w:color w:val="auto"/>
              </w:rPr>
              <w:t xml:space="preserve">2 reizes gadā </w:t>
            </w:r>
          </w:p>
        </w:tc>
      </w:tr>
      <w:tr w:rsidR="00973CAA" w:rsidRPr="00142B58" w:rsidTr="00CB14C1">
        <w:trPr>
          <w:trHeight w:val="283"/>
        </w:trPr>
        <w:tc>
          <w:tcPr>
            <w:tcW w:w="2329" w:type="dxa"/>
            <w:tcBorders>
              <w:left w:val="single" w:sz="4" w:space="0" w:color="auto"/>
              <w:bottom w:val="single" w:sz="4" w:space="0" w:color="auto"/>
              <w:right w:val="single" w:sz="4" w:space="0" w:color="auto"/>
            </w:tcBorders>
          </w:tcPr>
          <w:p w:rsidR="00973CAA" w:rsidRPr="00142B58" w:rsidRDefault="00973CAA" w:rsidP="00CB14C1">
            <w:pPr>
              <w:spacing w:after="0" w:line="259" w:lineRule="auto"/>
              <w:ind w:left="0" w:right="0" w:firstLine="0"/>
              <w:jc w:val="center"/>
              <w:rPr>
                <w:color w:val="auto"/>
              </w:rPr>
            </w:pPr>
            <w:r w:rsidRPr="00142B58">
              <w:rPr>
                <w:color w:val="auto"/>
              </w:rPr>
              <w:t>Attīrītais infiltrāts</w:t>
            </w:r>
          </w:p>
        </w:tc>
        <w:tc>
          <w:tcPr>
            <w:tcW w:w="3118" w:type="dxa"/>
            <w:tcBorders>
              <w:top w:val="single" w:sz="4" w:space="0" w:color="000000"/>
              <w:left w:val="single" w:sz="4" w:space="0" w:color="auto"/>
              <w:bottom w:val="single" w:sz="4" w:space="0" w:color="000000"/>
              <w:right w:val="single" w:sz="4" w:space="0" w:color="000000"/>
            </w:tcBorders>
          </w:tcPr>
          <w:p w:rsidR="00973CAA" w:rsidRPr="00142B58" w:rsidRDefault="00973CAA" w:rsidP="00CB14C1">
            <w:pPr>
              <w:spacing w:after="0" w:line="259" w:lineRule="auto"/>
              <w:ind w:left="50" w:right="0" w:firstLine="0"/>
              <w:jc w:val="left"/>
              <w:rPr>
                <w:color w:val="auto"/>
              </w:rPr>
            </w:pPr>
            <w:r w:rsidRPr="00142B58">
              <w:rPr>
                <w:color w:val="auto"/>
              </w:rPr>
              <w:t>Ķīmiskais sastāvs (PI)</w:t>
            </w:r>
          </w:p>
        </w:tc>
        <w:tc>
          <w:tcPr>
            <w:tcW w:w="3119"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50" w:right="0" w:firstLine="0"/>
              <w:jc w:val="left"/>
              <w:rPr>
                <w:color w:val="auto"/>
              </w:rPr>
            </w:pPr>
            <w:r w:rsidRPr="00142B58">
              <w:rPr>
                <w:color w:val="auto"/>
              </w:rPr>
              <w:t>1 reizi gadā</w:t>
            </w:r>
          </w:p>
        </w:tc>
      </w:tr>
      <w:tr w:rsidR="00973CAA" w:rsidRPr="00142B58" w:rsidTr="00CB14C1">
        <w:trPr>
          <w:trHeight w:val="283"/>
        </w:trPr>
        <w:tc>
          <w:tcPr>
            <w:tcW w:w="2329" w:type="dxa"/>
            <w:tcBorders>
              <w:top w:val="single" w:sz="4" w:space="0" w:color="auto"/>
              <w:left w:val="single" w:sz="4" w:space="0" w:color="000000"/>
              <w:bottom w:val="single" w:sz="4" w:space="0" w:color="000000"/>
              <w:right w:val="single" w:sz="4" w:space="0" w:color="000000"/>
            </w:tcBorders>
          </w:tcPr>
          <w:p w:rsidR="00973CAA" w:rsidRPr="00142B58" w:rsidRDefault="00973CAA" w:rsidP="00CB14C1">
            <w:pPr>
              <w:spacing w:after="0" w:line="259" w:lineRule="auto"/>
              <w:ind w:left="0" w:right="0" w:firstLine="0"/>
              <w:jc w:val="left"/>
              <w:rPr>
                <w:color w:val="auto"/>
              </w:rPr>
            </w:pPr>
            <w:r w:rsidRPr="00142B58">
              <w:rPr>
                <w:color w:val="auto"/>
              </w:rPr>
              <w:t>Virszemes ūdeņi:</w:t>
            </w:r>
          </w:p>
        </w:tc>
        <w:tc>
          <w:tcPr>
            <w:tcW w:w="3118"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50" w:right="0" w:firstLine="0"/>
              <w:jc w:val="left"/>
              <w:rPr>
                <w:color w:val="auto"/>
              </w:rPr>
            </w:pPr>
          </w:p>
        </w:tc>
        <w:tc>
          <w:tcPr>
            <w:tcW w:w="3119"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50" w:right="0" w:firstLine="0"/>
              <w:jc w:val="left"/>
              <w:rPr>
                <w:color w:val="auto"/>
              </w:rPr>
            </w:pPr>
          </w:p>
        </w:tc>
      </w:tr>
      <w:tr w:rsidR="00973CAA" w:rsidRPr="00142B58" w:rsidTr="00CB14C1">
        <w:trPr>
          <w:trHeight w:val="283"/>
        </w:trPr>
        <w:tc>
          <w:tcPr>
            <w:tcW w:w="2329" w:type="dxa"/>
            <w:tcBorders>
              <w:top w:val="nil"/>
              <w:left w:val="single" w:sz="4" w:space="0" w:color="000000"/>
              <w:bottom w:val="single" w:sz="4" w:space="0" w:color="000000"/>
              <w:right w:val="single" w:sz="4" w:space="0" w:color="000000"/>
            </w:tcBorders>
          </w:tcPr>
          <w:p w:rsidR="00973CAA" w:rsidRPr="00142B58" w:rsidRDefault="00973CAA" w:rsidP="00CB14C1">
            <w:pPr>
              <w:spacing w:after="13" w:line="259" w:lineRule="auto"/>
              <w:ind w:left="0" w:right="4" w:firstLine="0"/>
              <w:jc w:val="center"/>
              <w:rPr>
                <w:color w:val="auto"/>
              </w:rPr>
            </w:pPr>
            <w:r w:rsidRPr="00142B58">
              <w:rPr>
                <w:color w:val="auto"/>
              </w:rPr>
              <w:t>Punkts Nr.1</w:t>
            </w:r>
          </w:p>
        </w:tc>
        <w:tc>
          <w:tcPr>
            <w:tcW w:w="3118"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50" w:right="0" w:firstLine="0"/>
              <w:jc w:val="left"/>
              <w:rPr>
                <w:color w:val="auto"/>
              </w:rPr>
            </w:pPr>
            <w:r w:rsidRPr="00142B58">
              <w:rPr>
                <w:color w:val="auto"/>
              </w:rPr>
              <w:t>Ķīmiskais sastāvs (P)</w:t>
            </w:r>
            <w:r w:rsidRPr="00142B58">
              <w:rPr>
                <w:color w:val="auto"/>
                <w:vertAlign w:val="superscript"/>
              </w:rPr>
              <w:t>4</w:t>
            </w:r>
          </w:p>
        </w:tc>
        <w:tc>
          <w:tcPr>
            <w:tcW w:w="3119"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50" w:right="0" w:firstLine="0"/>
              <w:jc w:val="left"/>
              <w:rPr>
                <w:color w:val="auto"/>
              </w:rPr>
            </w:pPr>
            <w:r w:rsidRPr="00142B58">
              <w:rPr>
                <w:color w:val="auto"/>
              </w:rPr>
              <w:t xml:space="preserve">1 reizi gadā </w:t>
            </w:r>
          </w:p>
        </w:tc>
      </w:tr>
      <w:tr w:rsidR="00973CAA" w:rsidRPr="00142B58" w:rsidTr="00CB14C1">
        <w:trPr>
          <w:trHeight w:val="283"/>
        </w:trPr>
        <w:tc>
          <w:tcPr>
            <w:tcW w:w="2329" w:type="dxa"/>
            <w:tcBorders>
              <w:top w:val="nil"/>
              <w:left w:val="single" w:sz="4" w:space="0" w:color="000000"/>
              <w:bottom w:val="single" w:sz="4" w:space="0" w:color="000000"/>
              <w:right w:val="single" w:sz="4" w:space="0" w:color="000000"/>
            </w:tcBorders>
          </w:tcPr>
          <w:p w:rsidR="00973CAA" w:rsidRPr="00142B58" w:rsidRDefault="00973CAA" w:rsidP="00CB14C1">
            <w:pPr>
              <w:spacing w:after="13" w:line="259" w:lineRule="auto"/>
              <w:ind w:left="0" w:right="4" w:firstLine="0"/>
              <w:jc w:val="center"/>
              <w:rPr>
                <w:color w:val="auto"/>
              </w:rPr>
            </w:pPr>
          </w:p>
        </w:tc>
        <w:tc>
          <w:tcPr>
            <w:tcW w:w="3118"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50" w:right="0" w:firstLine="0"/>
              <w:jc w:val="left"/>
              <w:rPr>
                <w:color w:val="auto"/>
              </w:rPr>
            </w:pPr>
            <w:r w:rsidRPr="00142B58">
              <w:rPr>
                <w:color w:val="auto"/>
              </w:rPr>
              <w:t>Ķīmiskais sastāvs (N)</w:t>
            </w:r>
            <w:r w:rsidRPr="00142B58">
              <w:rPr>
                <w:color w:val="auto"/>
                <w:vertAlign w:val="superscript"/>
              </w:rPr>
              <w:t>3</w:t>
            </w:r>
          </w:p>
        </w:tc>
        <w:tc>
          <w:tcPr>
            <w:tcW w:w="3119"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50" w:right="0" w:firstLine="0"/>
              <w:jc w:val="left"/>
              <w:rPr>
                <w:color w:val="auto"/>
              </w:rPr>
            </w:pPr>
            <w:r w:rsidRPr="00142B58">
              <w:rPr>
                <w:color w:val="auto"/>
              </w:rPr>
              <w:t>2 reizes gadā</w:t>
            </w:r>
          </w:p>
        </w:tc>
      </w:tr>
      <w:tr w:rsidR="00973CAA" w:rsidRPr="00142B58" w:rsidTr="00CB14C1">
        <w:trPr>
          <w:trHeight w:val="283"/>
        </w:trPr>
        <w:tc>
          <w:tcPr>
            <w:tcW w:w="2329" w:type="dxa"/>
            <w:tcBorders>
              <w:top w:val="nil"/>
              <w:left w:val="single" w:sz="4" w:space="0" w:color="000000"/>
              <w:bottom w:val="single" w:sz="4" w:space="0" w:color="000000"/>
              <w:right w:val="single" w:sz="4" w:space="0" w:color="000000"/>
            </w:tcBorders>
          </w:tcPr>
          <w:p w:rsidR="00973CAA" w:rsidRPr="00142B58" w:rsidRDefault="00973CAA" w:rsidP="00CB14C1">
            <w:pPr>
              <w:spacing w:after="13" w:line="259" w:lineRule="auto"/>
              <w:ind w:left="0" w:right="4" w:firstLine="0"/>
              <w:jc w:val="center"/>
              <w:rPr>
                <w:color w:val="auto"/>
              </w:rPr>
            </w:pPr>
            <w:r w:rsidRPr="00142B58">
              <w:rPr>
                <w:color w:val="auto"/>
              </w:rPr>
              <w:t>Punkts Nr.2</w:t>
            </w:r>
          </w:p>
        </w:tc>
        <w:tc>
          <w:tcPr>
            <w:tcW w:w="3118"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50" w:right="0" w:firstLine="0"/>
              <w:jc w:val="left"/>
              <w:rPr>
                <w:color w:val="auto"/>
              </w:rPr>
            </w:pPr>
            <w:r w:rsidRPr="00142B58">
              <w:rPr>
                <w:color w:val="auto"/>
              </w:rPr>
              <w:t>Ķīmiskais sastāvs (P)</w:t>
            </w:r>
          </w:p>
        </w:tc>
        <w:tc>
          <w:tcPr>
            <w:tcW w:w="3119"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50" w:right="0" w:firstLine="0"/>
              <w:jc w:val="left"/>
              <w:rPr>
                <w:color w:val="auto"/>
              </w:rPr>
            </w:pPr>
            <w:r w:rsidRPr="00142B58">
              <w:rPr>
                <w:color w:val="auto"/>
              </w:rPr>
              <w:t xml:space="preserve">2 reizes gadā </w:t>
            </w:r>
          </w:p>
        </w:tc>
      </w:tr>
      <w:tr w:rsidR="00973CAA" w:rsidRPr="00142B58" w:rsidTr="00CB14C1">
        <w:trPr>
          <w:trHeight w:val="283"/>
        </w:trPr>
        <w:tc>
          <w:tcPr>
            <w:tcW w:w="2329" w:type="dxa"/>
            <w:tcBorders>
              <w:top w:val="nil"/>
              <w:left w:val="single" w:sz="4" w:space="0" w:color="000000"/>
              <w:bottom w:val="single" w:sz="4" w:space="0" w:color="000000"/>
              <w:right w:val="single" w:sz="4" w:space="0" w:color="000000"/>
            </w:tcBorders>
          </w:tcPr>
          <w:p w:rsidR="00973CAA" w:rsidRPr="00142B58" w:rsidRDefault="00973CAA" w:rsidP="00CB14C1">
            <w:pPr>
              <w:spacing w:after="13" w:line="259" w:lineRule="auto"/>
              <w:ind w:left="0" w:right="4" w:firstLine="0"/>
              <w:jc w:val="center"/>
              <w:rPr>
                <w:color w:val="auto"/>
              </w:rPr>
            </w:pPr>
          </w:p>
        </w:tc>
        <w:tc>
          <w:tcPr>
            <w:tcW w:w="3118"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50" w:right="0" w:firstLine="0"/>
              <w:jc w:val="left"/>
              <w:rPr>
                <w:color w:val="auto"/>
              </w:rPr>
            </w:pPr>
            <w:r w:rsidRPr="00142B58">
              <w:rPr>
                <w:color w:val="auto"/>
              </w:rPr>
              <w:t>Ķīmiskais sastāvs (N)</w:t>
            </w:r>
          </w:p>
        </w:tc>
        <w:tc>
          <w:tcPr>
            <w:tcW w:w="3119"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50" w:right="0" w:firstLine="0"/>
              <w:jc w:val="left"/>
              <w:rPr>
                <w:color w:val="auto"/>
              </w:rPr>
            </w:pPr>
            <w:r w:rsidRPr="00142B58">
              <w:rPr>
                <w:color w:val="auto"/>
              </w:rPr>
              <w:t>2 reizes gadā</w:t>
            </w:r>
          </w:p>
        </w:tc>
      </w:tr>
      <w:tr w:rsidR="00973CAA" w:rsidRPr="00142B58" w:rsidTr="00CB14C1">
        <w:trPr>
          <w:trHeight w:val="283"/>
        </w:trPr>
        <w:tc>
          <w:tcPr>
            <w:tcW w:w="2329" w:type="dxa"/>
            <w:tcBorders>
              <w:top w:val="nil"/>
              <w:left w:val="single" w:sz="4" w:space="0" w:color="000000"/>
              <w:bottom w:val="single" w:sz="4" w:space="0" w:color="000000"/>
              <w:right w:val="single" w:sz="4" w:space="0" w:color="000000"/>
            </w:tcBorders>
          </w:tcPr>
          <w:p w:rsidR="00973CAA" w:rsidRPr="00142B58" w:rsidRDefault="00973CAA" w:rsidP="00CB14C1">
            <w:pPr>
              <w:spacing w:after="13" w:line="259" w:lineRule="auto"/>
              <w:ind w:left="0" w:right="4" w:firstLine="0"/>
              <w:jc w:val="center"/>
              <w:rPr>
                <w:color w:val="auto"/>
              </w:rPr>
            </w:pPr>
            <w:r w:rsidRPr="00142B58">
              <w:rPr>
                <w:color w:val="auto"/>
              </w:rPr>
              <w:t>Punkts Nr.3</w:t>
            </w:r>
          </w:p>
        </w:tc>
        <w:tc>
          <w:tcPr>
            <w:tcW w:w="3118"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50" w:right="0" w:firstLine="0"/>
              <w:jc w:val="left"/>
              <w:rPr>
                <w:color w:val="auto"/>
              </w:rPr>
            </w:pPr>
            <w:r w:rsidRPr="00142B58">
              <w:rPr>
                <w:color w:val="auto"/>
              </w:rPr>
              <w:t>Ķīmiskais sastāvs (P)</w:t>
            </w:r>
          </w:p>
        </w:tc>
        <w:tc>
          <w:tcPr>
            <w:tcW w:w="3119"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50" w:right="0" w:firstLine="0"/>
              <w:jc w:val="left"/>
              <w:rPr>
                <w:color w:val="auto"/>
              </w:rPr>
            </w:pPr>
            <w:r w:rsidRPr="00142B58">
              <w:rPr>
                <w:color w:val="auto"/>
              </w:rPr>
              <w:t xml:space="preserve">2 reizes gadā </w:t>
            </w:r>
          </w:p>
        </w:tc>
      </w:tr>
      <w:tr w:rsidR="00973CAA" w:rsidRPr="00142B58" w:rsidTr="00CB14C1">
        <w:trPr>
          <w:trHeight w:val="283"/>
        </w:trPr>
        <w:tc>
          <w:tcPr>
            <w:tcW w:w="2329" w:type="dxa"/>
            <w:tcBorders>
              <w:top w:val="nil"/>
              <w:left w:val="single" w:sz="4" w:space="0" w:color="000000"/>
              <w:bottom w:val="single" w:sz="4" w:space="0" w:color="000000"/>
              <w:right w:val="single" w:sz="4" w:space="0" w:color="000000"/>
            </w:tcBorders>
          </w:tcPr>
          <w:p w:rsidR="00973CAA" w:rsidRPr="00142B58" w:rsidRDefault="00973CAA" w:rsidP="00CB14C1">
            <w:pPr>
              <w:spacing w:after="13" w:line="259" w:lineRule="auto"/>
              <w:ind w:left="0" w:right="4" w:firstLine="0"/>
              <w:jc w:val="center"/>
              <w:rPr>
                <w:color w:val="auto"/>
              </w:rPr>
            </w:pPr>
          </w:p>
        </w:tc>
        <w:tc>
          <w:tcPr>
            <w:tcW w:w="3118"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50" w:right="0" w:firstLine="0"/>
              <w:jc w:val="left"/>
              <w:rPr>
                <w:color w:val="auto"/>
              </w:rPr>
            </w:pPr>
            <w:r w:rsidRPr="00142B58">
              <w:rPr>
                <w:color w:val="auto"/>
              </w:rPr>
              <w:t>Ķīmiskais sastāvs (N)</w:t>
            </w:r>
          </w:p>
        </w:tc>
        <w:tc>
          <w:tcPr>
            <w:tcW w:w="3119"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50" w:right="0" w:firstLine="0"/>
              <w:jc w:val="left"/>
              <w:rPr>
                <w:color w:val="auto"/>
              </w:rPr>
            </w:pPr>
            <w:r w:rsidRPr="00142B58">
              <w:rPr>
                <w:color w:val="auto"/>
              </w:rPr>
              <w:t>2 reizes gadā</w:t>
            </w:r>
          </w:p>
        </w:tc>
      </w:tr>
      <w:tr w:rsidR="00973CAA" w:rsidRPr="00142B58" w:rsidTr="00CB14C1">
        <w:trPr>
          <w:trHeight w:val="283"/>
        </w:trPr>
        <w:tc>
          <w:tcPr>
            <w:tcW w:w="2329" w:type="dxa"/>
            <w:tcBorders>
              <w:top w:val="nil"/>
              <w:left w:val="single" w:sz="4" w:space="0" w:color="000000"/>
              <w:bottom w:val="single" w:sz="4" w:space="0" w:color="000000"/>
              <w:right w:val="single" w:sz="4" w:space="0" w:color="000000"/>
            </w:tcBorders>
          </w:tcPr>
          <w:p w:rsidR="00973CAA" w:rsidRPr="00142B58" w:rsidRDefault="00973CAA" w:rsidP="00CB14C1">
            <w:pPr>
              <w:spacing w:after="13" w:line="259" w:lineRule="auto"/>
              <w:ind w:left="0" w:right="4" w:firstLine="0"/>
              <w:jc w:val="center"/>
              <w:rPr>
                <w:color w:val="auto"/>
              </w:rPr>
            </w:pPr>
            <w:r w:rsidRPr="00142B58">
              <w:rPr>
                <w:color w:val="auto"/>
              </w:rPr>
              <w:t>Punkts Nr.4</w:t>
            </w:r>
          </w:p>
        </w:tc>
        <w:tc>
          <w:tcPr>
            <w:tcW w:w="3118"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50" w:right="0" w:firstLine="0"/>
              <w:jc w:val="left"/>
              <w:rPr>
                <w:color w:val="auto"/>
              </w:rPr>
            </w:pPr>
            <w:r w:rsidRPr="00142B58">
              <w:rPr>
                <w:color w:val="auto"/>
              </w:rPr>
              <w:t>Ķīmiskais sastāvs (P)</w:t>
            </w:r>
          </w:p>
        </w:tc>
        <w:tc>
          <w:tcPr>
            <w:tcW w:w="3119"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50" w:right="0" w:firstLine="0"/>
              <w:jc w:val="left"/>
              <w:rPr>
                <w:color w:val="auto"/>
              </w:rPr>
            </w:pPr>
            <w:r w:rsidRPr="00142B58">
              <w:rPr>
                <w:color w:val="auto"/>
              </w:rPr>
              <w:t xml:space="preserve">1 reizi gadā </w:t>
            </w:r>
          </w:p>
        </w:tc>
      </w:tr>
      <w:tr w:rsidR="00973CAA" w:rsidRPr="00142B58" w:rsidTr="00CB14C1">
        <w:trPr>
          <w:trHeight w:val="283"/>
        </w:trPr>
        <w:tc>
          <w:tcPr>
            <w:tcW w:w="2329" w:type="dxa"/>
            <w:tcBorders>
              <w:top w:val="nil"/>
              <w:left w:val="single" w:sz="4" w:space="0" w:color="000000"/>
              <w:bottom w:val="single" w:sz="4" w:space="0" w:color="000000"/>
              <w:right w:val="single" w:sz="4" w:space="0" w:color="000000"/>
            </w:tcBorders>
          </w:tcPr>
          <w:p w:rsidR="00973CAA" w:rsidRPr="00142B58" w:rsidRDefault="00973CAA" w:rsidP="00CB14C1">
            <w:pPr>
              <w:spacing w:after="13" w:line="259" w:lineRule="auto"/>
              <w:ind w:left="0" w:right="4" w:firstLine="0"/>
              <w:jc w:val="center"/>
              <w:rPr>
                <w:color w:val="auto"/>
              </w:rPr>
            </w:pPr>
          </w:p>
        </w:tc>
        <w:tc>
          <w:tcPr>
            <w:tcW w:w="3118"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50" w:right="0" w:firstLine="0"/>
              <w:jc w:val="left"/>
              <w:rPr>
                <w:color w:val="auto"/>
              </w:rPr>
            </w:pPr>
            <w:r w:rsidRPr="00142B58">
              <w:rPr>
                <w:color w:val="auto"/>
              </w:rPr>
              <w:t>Ķīmiskais sastāvs (N)</w:t>
            </w:r>
          </w:p>
        </w:tc>
        <w:tc>
          <w:tcPr>
            <w:tcW w:w="3119"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50" w:right="0" w:firstLine="0"/>
              <w:jc w:val="left"/>
              <w:rPr>
                <w:color w:val="auto"/>
              </w:rPr>
            </w:pPr>
            <w:r w:rsidRPr="00142B58">
              <w:rPr>
                <w:color w:val="auto"/>
              </w:rPr>
              <w:t>2 reizes gadā</w:t>
            </w:r>
          </w:p>
        </w:tc>
      </w:tr>
      <w:tr w:rsidR="00973CAA" w:rsidRPr="00142B58" w:rsidTr="00CB14C1">
        <w:trPr>
          <w:trHeight w:val="283"/>
        </w:trPr>
        <w:tc>
          <w:tcPr>
            <w:tcW w:w="2329" w:type="dxa"/>
            <w:tcBorders>
              <w:top w:val="nil"/>
              <w:left w:val="single" w:sz="4" w:space="0" w:color="000000"/>
              <w:bottom w:val="single" w:sz="4" w:space="0" w:color="000000"/>
              <w:right w:val="single" w:sz="4" w:space="0" w:color="000000"/>
            </w:tcBorders>
          </w:tcPr>
          <w:p w:rsidR="00973CAA" w:rsidRPr="00142B58" w:rsidRDefault="00973CAA" w:rsidP="00CB14C1">
            <w:pPr>
              <w:spacing w:after="13" w:line="259" w:lineRule="auto"/>
              <w:ind w:left="0" w:right="4" w:firstLine="0"/>
              <w:jc w:val="center"/>
              <w:rPr>
                <w:color w:val="auto"/>
              </w:rPr>
            </w:pPr>
            <w:r w:rsidRPr="00142B58">
              <w:rPr>
                <w:color w:val="auto"/>
              </w:rPr>
              <w:t>Punkts Nr.5</w:t>
            </w:r>
          </w:p>
        </w:tc>
        <w:tc>
          <w:tcPr>
            <w:tcW w:w="3118"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50" w:right="0" w:firstLine="0"/>
              <w:jc w:val="left"/>
              <w:rPr>
                <w:color w:val="auto"/>
              </w:rPr>
            </w:pPr>
            <w:r w:rsidRPr="00142B58">
              <w:rPr>
                <w:color w:val="auto"/>
              </w:rPr>
              <w:t>Ķīmiskais sastāvs (N)</w:t>
            </w:r>
          </w:p>
        </w:tc>
        <w:tc>
          <w:tcPr>
            <w:tcW w:w="3119"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50" w:right="0" w:firstLine="0"/>
              <w:jc w:val="left"/>
              <w:rPr>
                <w:color w:val="auto"/>
              </w:rPr>
            </w:pPr>
            <w:r w:rsidRPr="00142B58">
              <w:rPr>
                <w:color w:val="auto"/>
              </w:rPr>
              <w:t>2 reizes gadā</w:t>
            </w:r>
          </w:p>
        </w:tc>
      </w:tr>
      <w:tr w:rsidR="00973CAA" w:rsidRPr="00142B58" w:rsidTr="00CB14C1">
        <w:trPr>
          <w:trHeight w:val="283"/>
        </w:trPr>
        <w:tc>
          <w:tcPr>
            <w:tcW w:w="2329" w:type="dxa"/>
            <w:tcBorders>
              <w:top w:val="nil"/>
              <w:left w:val="single" w:sz="4" w:space="0" w:color="000000"/>
              <w:bottom w:val="single" w:sz="4" w:space="0" w:color="000000"/>
              <w:right w:val="single" w:sz="4" w:space="0" w:color="000000"/>
            </w:tcBorders>
          </w:tcPr>
          <w:p w:rsidR="00973CAA" w:rsidRPr="00142B58" w:rsidRDefault="00973CAA" w:rsidP="00CB14C1">
            <w:pPr>
              <w:spacing w:after="13" w:line="259" w:lineRule="auto"/>
              <w:ind w:left="0" w:right="4" w:firstLine="0"/>
              <w:jc w:val="center"/>
              <w:rPr>
                <w:color w:val="auto"/>
              </w:rPr>
            </w:pPr>
            <w:r w:rsidRPr="00142B58">
              <w:rPr>
                <w:color w:val="auto"/>
              </w:rPr>
              <w:t>Punkts Nr.6</w:t>
            </w:r>
          </w:p>
        </w:tc>
        <w:tc>
          <w:tcPr>
            <w:tcW w:w="3118"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50" w:right="0" w:firstLine="0"/>
              <w:jc w:val="left"/>
              <w:rPr>
                <w:color w:val="auto"/>
              </w:rPr>
            </w:pPr>
            <w:r w:rsidRPr="00142B58">
              <w:rPr>
                <w:color w:val="auto"/>
              </w:rPr>
              <w:t>Ķīmiskais sastāvs (P)</w:t>
            </w:r>
          </w:p>
        </w:tc>
        <w:tc>
          <w:tcPr>
            <w:tcW w:w="3119"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50" w:right="0" w:firstLine="0"/>
              <w:jc w:val="left"/>
              <w:rPr>
                <w:color w:val="auto"/>
              </w:rPr>
            </w:pPr>
            <w:r w:rsidRPr="00142B58">
              <w:rPr>
                <w:color w:val="auto"/>
              </w:rPr>
              <w:t xml:space="preserve">1 reizi gadā </w:t>
            </w:r>
          </w:p>
        </w:tc>
      </w:tr>
      <w:tr w:rsidR="00973CAA" w:rsidRPr="00142B58" w:rsidTr="00CB14C1">
        <w:trPr>
          <w:trHeight w:val="283"/>
        </w:trPr>
        <w:tc>
          <w:tcPr>
            <w:tcW w:w="2329" w:type="dxa"/>
            <w:tcBorders>
              <w:top w:val="nil"/>
              <w:left w:val="single" w:sz="4" w:space="0" w:color="000000"/>
              <w:bottom w:val="single" w:sz="4" w:space="0" w:color="000000"/>
              <w:right w:val="single" w:sz="4" w:space="0" w:color="000000"/>
            </w:tcBorders>
          </w:tcPr>
          <w:p w:rsidR="00973CAA" w:rsidRPr="00142B58" w:rsidRDefault="00973CAA" w:rsidP="00CB14C1">
            <w:pPr>
              <w:spacing w:after="13" w:line="259" w:lineRule="auto"/>
              <w:ind w:left="0" w:right="4" w:firstLine="0"/>
              <w:jc w:val="center"/>
              <w:rPr>
                <w:color w:val="auto"/>
              </w:rPr>
            </w:pPr>
          </w:p>
        </w:tc>
        <w:tc>
          <w:tcPr>
            <w:tcW w:w="3118"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50" w:right="0" w:firstLine="0"/>
              <w:jc w:val="left"/>
              <w:rPr>
                <w:color w:val="auto"/>
              </w:rPr>
            </w:pPr>
            <w:r w:rsidRPr="00142B58">
              <w:rPr>
                <w:color w:val="auto"/>
              </w:rPr>
              <w:t>Ķīmiskais sastāvs (N)</w:t>
            </w:r>
          </w:p>
        </w:tc>
        <w:tc>
          <w:tcPr>
            <w:tcW w:w="3119"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50" w:right="0" w:firstLine="0"/>
              <w:jc w:val="left"/>
              <w:rPr>
                <w:color w:val="auto"/>
              </w:rPr>
            </w:pPr>
            <w:r w:rsidRPr="00142B58">
              <w:rPr>
                <w:color w:val="auto"/>
              </w:rPr>
              <w:t>2 reizes gadā</w:t>
            </w:r>
          </w:p>
        </w:tc>
      </w:tr>
      <w:tr w:rsidR="00973CAA" w:rsidRPr="00142B58" w:rsidTr="00CB14C1">
        <w:trPr>
          <w:trHeight w:val="654"/>
        </w:trPr>
        <w:tc>
          <w:tcPr>
            <w:tcW w:w="2329"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13" w:line="259" w:lineRule="auto"/>
              <w:ind w:left="0" w:right="4" w:firstLine="0"/>
              <w:jc w:val="center"/>
              <w:rPr>
                <w:color w:val="auto"/>
              </w:rPr>
            </w:pPr>
            <w:r w:rsidRPr="00142B58">
              <w:rPr>
                <w:color w:val="auto"/>
              </w:rPr>
              <w:t>Punkts</w:t>
            </w:r>
          </w:p>
          <w:p w:rsidR="00973CAA" w:rsidRPr="00142B58" w:rsidRDefault="00973CAA" w:rsidP="00CB14C1">
            <w:pPr>
              <w:spacing w:after="13" w:line="259" w:lineRule="auto"/>
              <w:ind w:left="0" w:right="4" w:firstLine="0"/>
              <w:jc w:val="center"/>
              <w:rPr>
                <w:color w:val="auto"/>
              </w:rPr>
            </w:pPr>
            <w:r w:rsidRPr="00142B58">
              <w:rPr>
                <w:color w:val="auto"/>
              </w:rPr>
              <w:t xml:space="preserve"> Nr.1; 2; .3; 4; 5</w:t>
            </w:r>
          </w:p>
        </w:tc>
        <w:tc>
          <w:tcPr>
            <w:tcW w:w="3118" w:type="dxa"/>
            <w:tcBorders>
              <w:top w:val="single" w:sz="4" w:space="0" w:color="000000"/>
              <w:left w:val="single" w:sz="4" w:space="0" w:color="000000"/>
              <w:right w:val="single" w:sz="4" w:space="0" w:color="000000"/>
            </w:tcBorders>
          </w:tcPr>
          <w:p w:rsidR="00973CAA" w:rsidRPr="00142B58" w:rsidRDefault="00973CAA" w:rsidP="00CB14C1">
            <w:pPr>
              <w:spacing w:after="0" w:line="259" w:lineRule="auto"/>
              <w:ind w:left="50" w:right="0"/>
              <w:jc w:val="left"/>
              <w:rPr>
                <w:color w:val="auto"/>
              </w:rPr>
            </w:pPr>
            <w:r w:rsidRPr="00142B58">
              <w:rPr>
                <w:color w:val="auto"/>
              </w:rPr>
              <w:t>Notece</w:t>
            </w:r>
          </w:p>
        </w:tc>
        <w:tc>
          <w:tcPr>
            <w:tcW w:w="3119" w:type="dxa"/>
            <w:tcBorders>
              <w:top w:val="single" w:sz="4" w:space="0" w:color="000000"/>
              <w:left w:val="single" w:sz="4" w:space="0" w:color="000000"/>
              <w:right w:val="single" w:sz="4" w:space="0" w:color="000000"/>
            </w:tcBorders>
          </w:tcPr>
          <w:p w:rsidR="00973CAA" w:rsidRPr="00142B58" w:rsidRDefault="00973CAA" w:rsidP="00CB14C1">
            <w:pPr>
              <w:spacing w:after="0" w:line="259" w:lineRule="auto"/>
              <w:ind w:left="50" w:right="0"/>
              <w:jc w:val="left"/>
              <w:rPr>
                <w:color w:val="auto"/>
              </w:rPr>
            </w:pPr>
            <w:r w:rsidRPr="00142B58">
              <w:rPr>
                <w:color w:val="auto"/>
              </w:rPr>
              <w:t xml:space="preserve">3 reizes gadā  </w:t>
            </w:r>
          </w:p>
        </w:tc>
      </w:tr>
      <w:tr w:rsidR="00973CAA" w:rsidRPr="00142B58" w:rsidTr="00CB14C1">
        <w:trPr>
          <w:trHeight w:val="352"/>
        </w:trPr>
        <w:tc>
          <w:tcPr>
            <w:tcW w:w="2329"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13" w:line="259" w:lineRule="auto"/>
              <w:ind w:left="0" w:right="4" w:firstLine="0"/>
              <w:jc w:val="left"/>
              <w:rPr>
                <w:color w:val="auto"/>
              </w:rPr>
            </w:pPr>
            <w:r w:rsidRPr="00142B58">
              <w:rPr>
                <w:color w:val="auto"/>
              </w:rPr>
              <w:t>Pazemes ūdeņi:</w:t>
            </w:r>
          </w:p>
        </w:tc>
        <w:tc>
          <w:tcPr>
            <w:tcW w:w="3118" w:type="dxa"/>
            <w:tcBorders>
              <w:top w:val="single" w:sz="4" w:space="0" w:color="000000"/>
              <w:left w:val="single" w:sz="4" w:space="0" w:color="000000"/>
              <w:right w:val="single" w:sz="4" w:space="0" w:color="000000"/>
            </w:tcBorders>
          </w:tcPr>
          <w:p w:rsidR="00973CAA" w:rsidRPr="00142B58" w:rsidRDefault="00973CAA" w:rsidP="00CB14C1">
            <w:pPr>
              <w:spacing w:after="0" w:line="259" w:lineRule="auto"/>
              <w:ind w:left="50" w:right="0"/>
              <w:jc w:val="left"/>
              <w:rPr>
                <w:color w:val="auto"/>
              </w:rPr>
            </w:pPr>
          </w:p>
        </w:tc>
        <w:tc>
          <w:tcPr>
            <w:tcW w:w="3119" w:type="dxa"/>
            <w:tcBorders>
              <w:top w:val="single" w:sz="4" w:space="0" w:color="000000"/>
              <w:left w:val="single" w:sz="4" w:space="0" w:color="000000"/>
              <w:right w:val="single" w:sz="4" w:space="0" w:color="000000"/>
            </w:tcBorders>
          </w:tcPr>
          <w:p w:rsidR="00973CAA" w:rsidRPr="00142B58" w:rsidRDefault="00973CAA" w:rsidP="00CB14C1">
            <w:pPr>
              <w:spacing w:after="0" w:line="259" w:lineRule="auto"/>
              <w:ind w:left="50" w:right="0"/>
              <w:jc w:val="left"/>
              <w:rPr>
                <w:color w:val="auto"/>
              </w:rPr>
            </w:pPr>
          </w:p>
        </w:tc>
      </w:tr>
      <w:tr w:rsidR="00973CAA" w:rsidRPr="00142B58" w:rsidTr="00CB14C1">
        <w:trPr>
          <w:trHeight w:val="352"/>
        </w:trPr>
        <w:tc>
          <w:tcPr>
            <w:tcW w:w="2329"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13" w:line="259" w:lineRule="auto"/>
              <w:ind w:left="0" w:right="4" w:firstLine="0"/>
              <w:jc w:val="center"/>
              <w:rPr>
                <w:color w:val="auto"/>
              </w:rPr>
            </w:pPr>
            <w:r w:rsidRPr="00142B58">
              <w:rPr>
                <w:color w:val="auto"/>
              </w:rPr>
              <w:t>6 monitoringa akas</w:t>
            </w:r>
          </w:p>
        </w:tc>
        <w:tc>
          <w:tcPr>
            <w:tcW w:w="3118" w:type="dxa"/>
            <w:tcBorders>
              <w:top w:val="single" w:sz="4" w:space="0" w:color="000000"/>
              <w:left w:val="single" w:sz="4" w:space="0" w:color="000000"/>
              <w:right w:val="single" w:sz="4" w:space="0" w:color="000000"/>
            </w:tcBorders>
          </w:tcPr>
          <w:p w:rsidR="00973CAA" w:rsidRPr="00142B58" w:rsidRDefault="00973CAA" w:rsidP="00CB14C1">
            <w:pPr>
              <w:spacing w:after="0" w:line="259" w:lineRule="auto"/>
              <w:ind w:left="50" w:right="0"/>
              <w:jc w:val="left"/>
              <w:rPr>
                <w:color w:val="auto"/>
              </w:rPr>
            </w:pPr>
            <w:r w:rsidRPr="00142B58">
              <w:rPr>
                <w:color w:val="auto"/>
              </w:rPr>
              <w:t>ūdens līmenis</w:t>
            </w:r>
          </w:p>
        </w:tc>
        <w:tc>
          <w:tcPr>
            <w:tcW w:w="3119" w:type="dxa"/>
            <w:tcBorders>
              <w:top w:val="single" w:sz="4" w:space="0" w:color="000000"/>
              <w:left w:val="single" w:sz="4" w:space="0" w:color="000000"/>
              <w:right w:val="single" w:sz="4" w:space="0" w:color="000000"/>
            </w:tcBorders>
          </w:tcPr>
          <w:p w:rsidR="00973CAA" w:rsidRPr="00142B58" w:rsidRDefault="00973CAA" w:rsidP="00CB14C1">
            <w:pPr>
              <w:spacing w:after="0" w:line="259" w:lineRule="auto"/>
              <w:ind w:left="50" w:right="0"/>
              <w:jc w:val="left"/>
              <w:rPr>
                <w:color w:val="auto"/>
              </w:rPr>
            </w:pPr>
            <w:r w:rsidRPr="00142B58">
              <w:rPr>
                <w:color w:val="auto"/>
              </w:rPr>
              <w:t>2 reizes gadā</w:t>
            </w:r>
          </w:p>
        </w:tc>
      </w:tr>
      <w:tr w:rsidR="00973CAA" w:rsidRPr="00142B58" w:rsidTr="00CB14C1">
        <w:trPr>
          <w:trHeight w:val="352"/>
        </w:trPr>
        <w:tc>
          <w:tcPr>
            <w:tcW w:w="2329" w:type="dxa"/>
            <w:tcBorders>
              <w:top w:val="single" w:sz="4" w:space="0" w:color="000000"/>
              <w:left w:val="single" w:sz="4" w:space="0" w:color="000000"/>
              <w:bottom w:val="single" w:sz="4" w:space="0" w:color="auto"/>
              <w:right w:val="single" w:sz="4" w:space="0" w:color="000000"/>
            </w:tcBorders>
          </w:tcPr>
          <w:p w:rsidR="00973CAA" w:rsidRPr="00142B58" w:rsidRDefault="00973CAA" w:rsidP="00CB14C1">
            <w:pPr>
              <w:spacing w:after="13" w:line="259" w:lineRule="auto"/>
              <w:ind w:left="0" w:right="4" w:firstLine="0"/>
              <w:jc w:val="center"/>
              <w:rPr>
                <w:color w:val="auto"/>
              </w:rPr>
            </w:pPr>
            <w:r w:rsidRPr="00142B58">
              <w:rPr>
                <w:color w:val="auto"/>
              </w:rPr>
              <w:t>6 monitoringa akas</w:t>
            </w:r>
          </w:p>
        </w:tc>
        <w:tc>
          <w:tcPr>
            <w:tcW w:w="3118" w:type="dxa"/>
            <w:tcBorders>
              <w:top w:val="single" w:sz="4" w:space="0" w:color="000000"/>
              <w:left w:val="single" w:sz="4" w:space="0" w:color="000000"/>
              <w:bottom w:val="single" w:sz="4" w:space="0" w:color="auto"/>
              <w:right w:val="single" w:sz="4" w:space="0" w:color="000000"/>
            </w:tcBorders>
          </w:tcPr>
          <w:p w:rsidR="00973CAA" w:rsidRPr="00142B58" w:rsidRDefault="00973CAA" w:rsidP="00CB14C1">
            <w:pPr>
              <w:spacing w:after="0" w:line="259" w:lineRule="auto"/>
              <w:ind w:left="50" w:right="0" w:firstLine="0"/>
              <w:jc w:val="left"/>
              <w:rPr>
                <w:color w:val="auto"/>
              </w:rPr>
            </w:pPr>
            <w:r w:rsidRPr="00142B58">
              <w:rPr>
                <w:color w:val="auto"/>
              </w:rPr>
              <w:t>Ķīmiskais sastāvs (P)</w:t>
            </w:r>
            <w:r w:rsidRPr="00142B58">
              <w:rPr>
                <w:color w:val="auto"/>
                <w:vertAlign w:val="superscript"/>
              </w:rPr>
              <w:t xml:space="preserve"> </w:t>
            </w:r>
            <w:r w:rsidRPr="00142B58">
              <w:rPr>
                <w:color w:val="auto"/>
              </w:rPr>
              <w:t xml:space="preserve">un </w:t>
            </w:r>
          </w:p>
        </w:tc>
        <w:tc>
          <w:tcPr>
            <w:tcW w:w="3119" w:type="dxa"/>
            <w:tcBorders>
              <w:top w:val="single" w:sz="4" w:space="0" w:color="000000"/>
              <w:left w:val="single" w:sz="4" w:space="0" w:color="000000"/>
              <w:bottom w:val="single" w:sz="4" w:space="0" w:color="auto"/>
              <w:right w:val="single" w:sz="4" w:space="0" w:color="000000"/>
            </w:tcBorders>
          </w:tcPr>
          <w:p w:rsidR="00973CAA" w:rsidRPr="00142B58" w:rsidRDefault="00973CAA" w:rsidP="00CB14C1">
            <w:pPr>
              <w:spacing w:after="0" w:line="259" w:lineRule="auto"/>
              <w:ind w:left="50" w:right="0"/>
              <w:jc w:val="left"/>
              <w:rPr>
                <w:color w:val="auto"/>
              </w:rPr>
            </w:pPr>
            <w:r w:rsidRPr="00142B58">
              <w:rPr>
                <w:color w:val="auto"/>
              </w:rPr>
              <w:t>2 reizes gadā</w:t>
            </w:r>
          </w:p>
        </w:tc>
      </w:tr>
      <w:tr w:rsidR="00973CAA" w:rsidRPr="00142B58" w:rsidTr="00CB14C1">
        <w:trPr>
          <w:trHeight w:val="352"/>
        </w:trPr>
        <w:tc>
          <w:tcPr>
            <w:tcW w:w="2329" w:type="dxa"/>
            <w:tcBorders>
              <w:top w:val="single" w:sz="4" w:space="0" w:color="auto"/>
              <w:left w:val="single" w:sz="4" w:space="0" w:color="auto"/>
              <w:bottom w:val="single" w:sz="4" w:space="0" w:color="auto"/>
              <w:right w:val="single" w:sz="4" w:space="0" w:color="auto"/>
            </w:tcBorders>
          </w:tcPr>
          <w:p w:rsidR="00973CAA" w:rsidRPr="00142B58" w:rsidRDefault="00973CAA" w:rsidP="00CB14C1">
            <w:pPr>
              <w:spacing w:after="13" w:line="259" w:lineRule="auto"/>
              <w:ind w:left="0" w:right="4" w:firstLine="0"/>
              <w:jc w:val="center"/>
              <w:rPr>
                <w:color w:val="auto"/>
              </w:rPr>
            </w:pPr>
            <w:r w:rsidRPr="00142B58">
              <w:rPr>
                <w:color w:val="auto"/>
              </w:rPr>
              <w:t>6 monitoringa akas</w:t>
            </w:r>
          </w:p>
        </w:tc>
        <w:tc>
          <w:tcPr>
            <w:tcW w:w="3118" w:type="dxa"/>
            <w:tcBorders>
              <w:top w:val="single" w:sz="4" w:space="0" w:color="auto"/>
              <w:left w:val="single" w:sz="4" w:space="0" w:color="auto"/>
              <w:bottom w:val="single" w:sz="4" w:space="0" w:color="auto"/>
              <w:right w:val="single" w:sz="4" w:space="0" w:color="auto"/>
            </w:tcBorders>
          </w:tcPr>
          <w:p w:rsidR="00973CAA" w:rsidRPr="00142B58" w:rsidRDefault="00973CAA" w:rsidP="00CB14C1">
            <w:pPr>
              <w:spacing w:after="0" w:line="259" w:lineRule="auto"/>
              <w:ind w:left="50" w:right="0" w:firstLine="0"/>
              <w:jc w:val="left"/>
              <w:rPr>
                <w:color w:val="auto"/>
              </w:rPr>
            </w:pPr>
            <w:r w:rsidRPr="00142B58">
              <w:rPr>
                <w:color w:val="auto"/>
              </w:rPr>
              <w:t>Ķīmiskais sastāvs (N)</w:t>
            </w:r>
          </w:p>
        </w:tc>
        <w:tc>
          <w:tcPr>
            <w:tcW w:w="3119" w:type="dxa"/>
            <w:tcBorders>
              <w:top w:val="single" w:sz="4" w:space="0" w:color="auto"/>
              <w:left w:val="single" w:sz="4" w:space="0" w:color="auto"/>
              <w:bottom w:val="single" w:sz="4" w:space="0" w:color="auto"/>
              <w:right w:val="single" w:sz="4" w:space="0" w:color="auto"/>
            </w:tcBorders>
          </w:tcPr>
          <w:p w:rsidR="00973CAA" w:rsidRPr="00142B58" w:rsidRDefault="00973CAA" w:rsidP="00CB14C1">
            <w:pPr>
              <w:spacing w:after="0" w:line="259" w:lineRule="auto"/>
              <w:ind w:left="50" w:right="0"/>
              <w:jc w:val="left"/>
              <w:rPr>
                <w:color w:val="auto"/>
              </w:rPr>
            </w:pPr>
            <w:r w:rsidRPr="00142B58">
              <w:rPr>
                <w:color w:val="auto"/>
              </w:rPr>
              <w:t>2 reizes gadā</w:t>
            </w:r>
          </w:p>
        </w:tc>
      </w:tr>
    </w:tbl>
    <w:p w:rsidR="00973CAA" w:rsidRPr="00142B58" w:rsidRDefault="00973CAA" w:rsidP="00973CAA">
      <w:pPr>
        <w:spacing w:after="0" w:line="259" w:lineRule="auto"/>
        <w:ind w:left="0" w:right="0" w:firstLine="0"/>
        <w:jc w:val="left"/>
        <w:rPr>
          <w:color w:val="auto"/>
        </w:rPr>
      </w:pPr>
      <w:r w:rsidRPr="00142B58">
        <w:rPr>
          <w:color w:val="auto"/>
        </w:rPr>
        <w:t xml:space="preserve"> </w:t>
      </w:r>
    </w:p>
    <w:p w:rsidR="00973CAA" w:rsidRPr="00142B58" w:rsidRDefault="00973CAA" w:rsidP="00973CAA">
      <w:pPr>
        <w:rPr>
          <w:color w:val="auto"/>
          <w:sz w:val="18"/>
          <w:szCs w:val="18"/>
        </w:rPr>
      </w:pPr>
      <w:r w:rsidRPr="00142B58">
        <w:rPr>
          <w:color w:val="auto"/>
          <w:sz w:val="18"/>
          <w:szCs w:val="18"/>
          <w:u w:val="single" w:color="000000"/>
          <w:vertAlign w:val="superscript"/>
        </w:rPr>
        <w:t>1</w:t>
      </w:r>
      <w:r w:rsidRPr="00142B58">
        <w:rPr>
          <w:color w:val="auto"/>
          <w:sz w:val="18"/>
          <w:szCs w:val="18"/>
          <w:u w:val="single" w:color="000000"/>
        </w:rPr>
        <w:t>Ķīmiskais sastāvs (NI)</w:t>
      </w:r>
      <w:r w:rsidRPr="00142B58">
        <w:rPr>
          <w:color w:val="auto"/>
          <w:sz w:val="18"/>
          <w:szCs w:val="18"/>
        </w:rPr>
        <w:t xml:space="preserve"> – </w:t>
      </w:r>
      <w:proofErr w:type="spellStart"/>
      <w:r w:rsidRPr="00142B58">
        <w:rPr>
          <w:color w:val="auto"/>
          <w:sz w:val="18"/>
          <w:szCs w:val="18"/>
        </w:rPr>
        <w:t>pH</w:t>
      </w:r>
      <w:proofErr w:type="spellEnd"/>
      <w:r w:rsidRPr="00142B58">
        <w:rPr>
          <w:color w:val="auto"/>
          <w:sz w:val="18"/>
          <w:szCs w:val="18"/>
        </w:rPr>
        <w:t>, elektrovadītspēja, ķīmiskais skābekļa patēriņš (ĶSP), slāpekļa daudzums, kopējais fosfors, hlorīdi (</w:t>
      </w:r>
      <w:proofErr w:type="spellStart"/>
      <w:r w:rsidRPr="00142B58">
        <w:rPr>
          <w:color w:val="auto"/>
          <w:sz w:val="18"/>
          <w:szCs w:val="18"/>
        </w:rPr>
        <w:t>Cl</w:t>
      </w:r>
      <w:proofErr w:type="spellEnd"/>
      <w:r w:rsidRPr="00142B58">
        <w:rPr>
          <w:color w:val="auto"/>
          <w:sz w:val="18"/>
          <w:szCs w:val="18"/>
        </w:rPr>
        <w:t>)</w:t>
      </w:r>
    </w:p>
    <w:p w:rsidR="00973CAA" w:rsidRPr="00142B58" w:rsidRDefault="00973CAA" w:rsidP="00973CAA">
      <w:pPr>
        <w:rPr>
          <w:color w:val="auto"/>
          <w:sz w:val="18"/>
          <w:szCs w:val="18"/>
        </w:rPr>
      </w:pPr>
      <w:r w:rsidRPr="00142B58">
        <w:rPr>
          <w:color w:val="auto"/>
          <w:sz w:val="18"/>
          <w:szCs w:val="18"/>
          <w:u w:val="single" w:color="000000"/>
          <w:vertAlign w:val="superscript"/>
        </w:rPr>
        <w:t>2</w:t>
      </w:r>
      <w:r w:rsidRPr="00142B58">
        <w:rPr>
          <w:color w:val="auto"/>
          <w:sz w:val="18"/>
          <w:szCs w:val="18"/>
          <w:u w:val="single" w:color="000000"/>
        </w:rPr>
        <w:t>Ķīmiskais sastāvs (PI)</w:t>
      </w:r>
      <w:r w:rsidRPr="00142B58">
        <w:rPr>
          <w:color w:val="auto"/>
          <w:sz w:val="18"/>
          <w:szCs w:val="18"/>
        </w:rPr>
        <w:t xml:space="preserve"> – pilnā ķīmiskā analīze, ietver: </w:t>
      </w:r>
      <w:proofErr w:type="spellStart"/>
      <w:r w:rsidRPr="00142B58">
        <w:rPr>
          <w:color w:val="auto"/>
          <w:sz w:val="18"/>
          <w:szCs w:val="18"/>
        </w:rPr>
        <w:t>pH</w:t>
      </w:r>
      <w:proofErr w:type="spellEnd"/>
      <w:r w:rsidRPr="00142B58">
        <w:rPr>
          <w:color w:val="auto"/>
          <w:sz w:val="18"/>
          <w:szCs w:val="18"/>
        </w:rPr>
        <w:t>, elektrovadītspēja, ķīmiskais skābekļa patēriņš (ĶSP), kopējais slāpekļa daudzums, kopējais fosfora daudzums, hlorīdi (</w:t>
      </w:r>
      <w:proofErr w:type="spellStart"/>
      <w:r w:rsidRPr="00142B58">
        <w:rPr>
          <w:color w:val="auto"/>
          <w:sz w:val="18"/>
          <w:szCs w:val="18"/>
        </w:rPr>
        <w:t>Cl</w:t>
      </w:r>
      <w:proofErr w:type="spellEnd"/>
      <w:r w:rsidRPr="00142B58">
        <w:rPr>
          <w:color w:val="auto"/>
          <w:sz w:val="18"/>
          <w:szCs w:val="18"/>
        </w:rPr>
        <w:t xml:space="preserve">), sausnes saturs ,bioķīmiskais skābekļa patēriņš piecās dienās (BSP5), </w:t>
      </w:r>
      <w:proofErr w:type="spellStart"/>
      <w:r w:rsidRPr="00142B58">
        <w:rPr>
          <w:color w:val="auto"/>
          <w:sz w:val="18"/>
          <w:szCs w:val="18"/>
        </w:rPr>
        <w:t>oksidējamība</w:t>
      </w:r>
      <w:proofErr w:type="spellEnd"/>
      <w:r w:rsidRPr="00142B58">
        <w:rPr>
          <w:color w:val="auto"/>
          <w:sz w:val="18"/>
          <w:szCs w:val="18"/>
        </w:rPr>
        <w:t xml:space="preserve"> (permanganāta metode), nitrāti (NO3),nitrīti (NO2), amonijs (NH4),sulfāti (SO4),fenolu </w:t>
      </w:r>
      <w:proofErr w:type="spellStart"/>
      <w:r w:rsidRPr="00142B58">
        <w:rPr>
          <w:color w:val="auto"/>
          <w:sz w:val="18"/>
          <w:szCs w:val="18"/>
        </w:rPr>
        <w:t>indeks</w:t>
      </w:r>
      <w:proofErr w:type="spellEnd"/>
      <w:r w:rsidRPr="00142B58">
        <w:rPr>
          <w:color w:val="auto"/>
          <w:sz w:val="18"/>
          <w:szCs w:val="18"/>
        </w:rPr>
        <w:t>, naftas produkti, bors, metāli- cinks (</w:t>
      </w:r>
      <w:proofErr w:type="spellStart"/>
      <w:r w:rsidRPr="00142B58">
        <w:rPr>
          <w:color w:val="auto"/>
          <w:sz w:val="18"/>
          <w:szCs w:val="18"/>
        </w:rPr>
        <w:t>Zn</w:t>
      </w:r>
      <w:proofErr w:type="spellEnd"/>
      <w:r w:rsidRPr="00142B58">
        <w:rPr>
          <w:color w:val="auto"/>
          <w:sz w:val="18"/>
          <w:szCs w:val="18"/>
        </w:rPr>
        <w:t>), varš (</w:t>
      </w:r>
      <w:proofErr w:type="spellStart"/>
      <w:r w:rsidRPr="00142B58">
        <w:rPr>
          <w:color w:val="auto"/>
          <w:sz w:val="18"/>
          <w:szCs w:val="18"/>
        </w:rPr>
        <w:t>Cu</w:t>
      </w:r>
      <w:proofErr w:type="spellEnd"/>
      <w:r w:rsidRPr="00142B58">
        <w:rPr>
          <w:color w:val="auto"/>
          <w:sz w:val="18"/>
          <w:szCs w:val="18"/>
        </w:rPr>
        <w:t>), kadmijs (</w:t>
      </w:r>
      <w:proofErr w:type="spellStart"/>
      <w:r w:rsidRPr="00142B58">
        <w:rPr>
          <w:color w:val="auto"/>
          <w:sz w:val="18"/>
          <w:szCs w:val="18"/>
        </w:rPr>
        <w:t>Cd</w:t>
      </w:r>
      <w:proofErr w:type="spellEnd"/>
      <w:r w:rsidRPr="00142B58">
        <w:rPr>
          <w:color w:val="auto"/>
          <w:sz w:val="18"/>
          <w:szCs w:val="18"/>
        </w:rPr>
        <w:t>), hroms (</w:t>
      </w:r>
      <w:proofErr w:type="spellStart"/>
      <w:r w:rsidRPr="00142B58">
        <w:rPr>
          <w:color w:val="auto"/>
          <w:sz w:val="18"/>
          <w:szCs w:val="18"/>
        </w:rPr>
        <w:t>Cr</w:t>
      </w:r>
      <w:proofErr w:type="spellEnd"/>
      <w:r w:rsidRPr="00142B58">
        <w:rPr>
          <w:color w:val="auto"/>
          <w:sz w:val="18"/>
          <w:szCs w:val="18"/>
        </w:rPr>
        <w:t>), svins  (</w:t>
      </w:r>
      <w:proofErr w:type="spellStart"/>
      <w:r w:rsidRPr="00142B58">
        <w:rPr>
          <w:color w:val="auto"/>
          <w:sz w:val="18"/>
          <w:szCs w:val="18"/>
        </w:rPr>
        <w:t>Pb</w:t>
      </w:r>
      <w:proofErr w:type="spellEnd"/>
      <w:r w:rsidRPr="00142B58">
        <w:rPr>
          <w:color w:val="auto"/>
          <w:sz w:val="18"/>
          <w:szCs w:val="18"/>
        </w:rPr>
        <w:t>), dzīvsudrabs (</w:t>
      </w:r>
      <w:proofErr w:type="spellStart"/>
      <w:r w:rsidRPr="00142B58">
        <w:rPr>
          <w:color w:val="auto"/>
          <w:sz w:val="18"/>
          <w:szCs w:val="18"/>
        </w:rPr>
        <w:t>Hg</w:t>
      </w:r>
      <w:proofErr w:type="spellEnd"/>
      <w:r w:rsidRPr="00142B58">
        <w:rPr>
          <w:color w:val="auto"/>
          <w:sz w:val="18"/>
          <w:szCs w:val="18"/>
        </w:rPr>
        <w:t>), dzelzs (</w:t>
      </w:r>
      <w:proofErr w:type="spellStart"/>
      <w:r w:rsidRPr="00142B58">
        <w:rPr>
          <w:color w:val="auto"/>
          <w:sz w:val="18"/>
          <w:szCs w:val="18"/>
        </w:rPr>
        <w:t>Fe</w:t>
      </w:r>
      <w:proofErr w:type="spellEnd"/>
      <w:r w:rsidRPr="00142B58">
        <w:rPr>
          <w:color w:val="auto"/>
          <w:sz w:val="18"/>
          <w:szCs w:val="18"/>
        </w:rPr>
        <w:t>), mangāns (</w:t>
      </w:r>
      <w:proofErr w:type="spellStart"/>
      <w:r w:rsidRPr="00142B58">
        <w:rPr>
          <w:color w:val="auto"/>
          <w:sz w:val="18"/>
          <w:szCs w:val="18"/>
        </w:rPr>
        <w:t>Mn</w:t>
      </w:r>
      <w:proofErr w:type="spellEnd"/>
      <w:r w:rsidRPr="00142B58">
        <w:rPr>
          <w:color w:val="auto"/>
          <w:sz w:val="18"/>
          <w:szCs w:val="18"/>
        </w:rPr>
        <w:t>) un kobalts (</w:t>
      </w:r>
      <w:proofErr w:type="spellStart"/>
      <w:r w:rsidRPr="00142B58">
        <w:rPr>
          <w:color w:val="auto"/>
          <w:sz w:val="18"/>
          <w:szCs w:val="18"/>
        </w:rPr>
        <w:t>Co</w:t>
      </w:r>
      <w:proofErr w:type="spellEnd"/>
      <w:r w:rsidRPr="00142B58">
        <w:rPr>
          <w:color w:val="auto"/>
          <w:sz w:val="18"/>
          <w:szCs w:val="18"/>
        </w:rPr>
        <w:t xml:space="preserve">) </w:t>
      </w:r>
    </w:p>
    <w:p w:rsidR="00973CAA" w:rsidRPr="00142B58" w:rsidRDefault="00973CAA" w:rsidP="00973CAA">
      <w:pPr>
        <w:rPr>
          <w:color w:val="auto"/>
          <w:sz w:val="18"/>
          <w:szCs w:val="18"/>
        </w:rPr>
      </w:pPr>
      <w:r w:rsidRPr="00142B58">
        <w:rPr>
          <w:color w:val="auto"/>
          <w:sz w:val="18"/>
          <w:szCs w:val="18"/>
          <w:u w:val="single" w:color="000000"/>
          <w:vertAlign w:val="superscript"/>
        </w:rPr>
        <w:t>3</w:t>
      </w:r>
      <w:r w:rsidRPr="00142B58">
        <w:rPr>
          <w:color w:val="auto"/>
          <w:sz w:val="18"/>
          <w:szCs w:val="18"/>
          <w:u w:val="single" w:color="000000"/>
        </w:rPr>
        <w:t>Ķīmiskais sastāvs (N)</w:t>
      </w:r>
      <w:r w:rsidRPr="00142B58">
        <w:rPr>
          <w:color w:val="auto"/>
          <w:sz w:val="18"/>
          <w:szCs w:val="18"/>
        </w:rPr>
        <w:t xml:space="preserve"> - </w:t>
      </w:r>
      <w:proofErr w:type="spellStart"/>
      <w:r w:rsidRPr="00142B58">
        <w:rPr>
          <w:color w:val="auto"/>
          <w:sz w:val="18"/>
          <w:szCs w:val="18"/>
        </w:rPr>
        <w:t>pH</w:t>
      </w:r>
      <w:proofErr w:type="spellEnd"/>
      <w:r w:rsidRPr="00142B58">
        <w:rPr>
          <w:color w:val="auto"/>
          <w:sz w:val="18"/>
          <w:szCs w:val="18"/>
        </w:rPr>
        <w:t xml:space="preserve"> (uz vietas urbuma atsūknēšanas laikā), elektrovadītspēja(uz vietas urbuma atsūknēšanas laikā), ķīmiskais skābekļa patēriņš (ĶSP), slāpekļa daudzums, kopējais fosfors, hlorīdi (</w:t>
      </w:r>
      <w:proofErr w:type="spellStart"/>
      <w:r w:rsidRPr="00142B58">
        <w:rPr>
          <w:color w:val="auto"/>
          <w:sz w:val="18"/>
          <w:szCs w:val="18"/>
        </w:rPr>
        <w:t>Cl</w:t>
      </w:r>
      <w:proofErr w:type="spellEnd"/>
      <w:r w:rsidRPr="00142B58">
        <w:rPr>
          <w:color w:val="auto"/>
          <w:sz w:val="18"/>
          <w:szCs w:val="18"/>
        </w:rPr>
        <w:t>).</w:t>
      </w:r>
    </w:p>
    <w:p w:rsidR="00973CAA" w:rsidRPr="00142B58" w:rsidRDefault="00973CAA" w:rsidP="00973CAA">
      <w:pPr>
        <w:rPr>
          <w:color w:val="auto"/>
          <w:sz w:val="18"/>
          <w:szCs w:val="18"/>
        </w:rPr>
      </w:pPr>
      <w:r w:rsidRPr="00142B58">
        <w:rPr>
          <w:color w:val="auto"/>
          <w:sz w:val="18"/>
          <w:szCs w:val="18"/>
          <w:u w:val="single" w:color="000000"/>
          <w:vertAlign w:val="superscript"/>
        </w:rPr>
        <w:t>4</w:t>
      </w:r>
      <w:r w:rsidRPr="00142B58">
        <w:rPr>
          <w:color w:val="auto"/>
          <w:sz w:val="18"/>
          <w:szCs w:val="18"/>
          <w:u w:val="single" w:color="000000"/>
        </w:rPr>
        <w:t>Ķīmiskais sastāvs (P)</w:t>
      </w:r>
      <w:r w:rsidRPr="00142B58">
        <w:rPr>
          <w:color w:val="auto"/>
          <w:sz w:val="18"/>
          <w:szCs w:val="18"/>
        </w:rPr>
        <w:t xml:space="preserve"> – </w:t>
      </w:r>
      <w:proofErr w:type="spellStart"/>
      <w:r w:rsidRPr="00142B58">
        <w:rPr>
          <w:color w:val="auto"/>
          <w:sz w:val="18"/>
          <w:szCs w:val="18"/>
        </w:rPr>
        <w:t>pH</w:t>
      </w:r>
      <w:proofErr w:type="spellEnd"/>
      <w:r w:rsidRPr="00142B58">
        <w:rPr>
          <w:color w:val="auto"/>
          <w:sz w:val="18"/>
          <w:szCs w:val="18"/>
        </w:rPr>
        <w:t>(uz vietas urbuma atsūknēšanas laikā), elektrovadītspēja(uz vietas urbuma atsūknēšanas laikā), ķīmiskais skābekļa patēriņš (ĶSP), kopējais slāpekļa daudzums, kopējais fosfora daudzums, hlorīdi (</w:t>
      </w:r>
      <w:proofErr w:type="spellStart"/>
      <w:r w:rsidRPr="00142B58">
        <w:rPr>
          <w:color w:val="auto"/>
          <w:sz w:val="18"/>
          <w:szCs w:val="18"/>
        </w:rPr>
        <w:t>Cl</w:t>
      </w:r>
      <w:proofErr w:type="spellEnd"/>
      <w:r w:rsidRPr="00142B58">
        <w:rPr>
          <w:color w:val="auto"/>
          <w:sz w:val="18"/>
          <w:szCs w:val="18"/>
        </w:rPr>
        <w:t xml:space="preserve">), sausnes saturs ,bioķīmiskais skābekļa patēriņš piecās dienās (BSP5), </w:t>
      </w:r>
      <w:proofErr w:type="spellStart"/>
      <w:r w:rsidRPr="00142B58">
        <w:rPr>
          <w:color w:val="auto"/>
          <w:sz w:val="18"/>
          <w:szCs w:val="18"/>
        </w:rPr>
        <w:t>oksidējamība</w:t>
      </w:r>
      <w:proofErr w:type="spellEnd"/>
      <w:r w:rsidRPr="00142B58">
        <w:rPr>
          <w:color w:val="auto"/>
          <w:sz w:val="18"/>
          <w:szCs w:val="18"/>
        </w:rPr>
        <w:t xml:space="preserve"> (permanganāta metode), nitrāti (NO3),nitrīti </w:t>
      </w:r>
      <w:r w:rsidRPr="00142B58">
        <w:rPr>
          <w:color w:val="auto"/>
          <w:sz w:val="18"/>
          <w:szCs w:val="18"/>
        </w:rPr>
        <w:lastRenderedPageBreak/>
        <w:t xml:space="preserve">(NO2), amonijs (NH4),sulfāti (SO4),fenolu </w:t>
      </w:r>
      <w:proofErr w:type="spellStart"/>
      <w:r w:rsidRPr="00142B58">
        <w:rPr>
          <w:color w:val="auto"/>
          <w:sz w:val="18"/>
          <w:szCs w:val="18"/>
        </w:rPr>
        <w:t>indeks</w:t>
      </w:r>
      <w:proofErr w:type="spellEnd"/>
      <w:r w:rsidRPr="00142B58">
        <w:rPr>
          <w:color w:val="auto"/>
          <w:sz w:val="18"/>
          <w:szCs w:val="18"/>
        </w:rPr>
        <w:t>, naftas produkti, bors, metāli- cinks (</w:t>
      </w:r>
      <w:proofErr w:type="spellStart"/>
      <w:r w:rsidRPr="00142B58">
        <w:rPr>
          <w:color w:val="auto"/>
          <w:sz w:val="18"/>
          <w:szCs w:val="18"/>
        </w:rPr>
        <w:t>Zn</w:t>
      </w:r>
      <w:proofErr w:type="spellEnd"/>
      <w:r w:rsidRPr="00142B58">
        <w:rPr>
          <w:color w:val="auto"/>
          <w:sz w:val="18"/>
          <w:szCs w:val="18"/>
        </w:rPr>
        <w:t>), varš (</w:t>
      </w:r>
      <w:proofErr w:type="spellStart"/>
      <w:r w:rsidRPr="00142B58">
        <w:rPr>
          <w:color w:val="auto"/>
          <w:sz w:val="18"/>
          <w:szCs w:val="18"/>
        </w:rPr>
        <w:t>Cu</w:t>
      </w:r>
      <w:proofErr w:type="spellEnd"/>
      <w:r w:rsidRPr="00142B58">
        <w:rPr>
          <w:color w:val="auto"/>
          <w:sz w:val="18"/>
          <w:szCs w:val="18"/>
        </w:rPr>
        <w:t>), kadmijs (</w:t>
      </w:r>
      <w:proofErr w:type="spellStart"/>
      <w:r w:rsidRPr="00142B58">
        <w:rPr>
          <w:color w:val="auto"/>
          <w:sz w:val="18"/>
          <w:szCs w:val="18"/>
        </w:rPr>
        <w:t>Cd</w:t>
      </w:r>
      <w:proofErr w:type="spellEnd"/>
      <w:r w:rsidRPr="00142B58">
        <w:rPr>
          <w:color w:val="auto"/>
          <w:sz w:val="18"/>
          <w:szCs w:val="18"/>
        </w:rPr>
        <w:t>), hroms (</w:t>
      </w:r>
      <w:proofErr w:type="spellStart"/>
      <w:r w:rsidRPr="00142B58">
        <w:rPr>
          <w:color w:val="auto"/>
          <w:sz w:val="18"/>
          <w:szCs w:val="18"/>
        </w:rPr>
        <w:t>Cr</w:t>
      </w:r>
      <w:proofErr w:type="spellEnd"/>
      <w:r w:rsidRPr="00142B58">
        <w:rPr>
          <w:color w:val="auto"/>
          <w:sz w:val="18"/>
          <w:szCs w:val="18"/>
        </w:rPr>
        <w:t>), svins  (</w:t>
      </w:r>
      <w:proofErr w:type="spellStart"/>
      <w:r w:rsidRPr="00142B58">
        <w:rPr>
          <w:color w:val="auto"/>
          <w:sz w:val="18"/>
          <w:szCs w:val="18"/>
        </w:rPr>
        <w:t>Pb</w:t>
      </w:r>
      <w:proofErr w:type="spellEnd"/>
      <w:r w:rsidRPr="00142B58">
        <w:rPr>
          <w:color w:val="auto"/>
          <w:sz w:val="18"/>
          <w:szCs w:val="18"/>
        </w:rPr>
        <w:t>), dzīvsudrabs (</w:t>
      </w:r>
      <w:proofErr w:type="spellStart"/>
      <w:r w:rsidRPr="00142B58">
        <w:rPr>
          <w:color w:val="auto"/>
          <w:sz w:val="18"/>
          <w:szCs w:val="18"/>
        </w:rPr>
        <w:t>Hg</w:t>
      </w:r>
      <w:proofErr w:type="spellEnd"/>
      <w:r w:rsidRPr="00142B58">
        <w:rPr>
          <w:color w:val="auto"/>
          <w:sz w:val="18"/>
          <w:szCs w:val="18"/>
        </w:rPr>
        <w:t>), dzelzs (</w:t>
      </w:r>
      <w:proofErr w:type="spellStart"/>
      <w:r w:rsidRPr="00142B58">
        <w:rPr>
          <w:color w:val="auto"/>
          <w:sz w:val="18"/>
          <w:szCs w:val="18"/>
        </w:rPr>
        <w:t>Fe</w:t>
      </w:r>
      <w:proofErr w:type="spellEnd"/>
      <w:r w:rsidRPr="00142B58">
        <w:rPr>
          <w:color w:val="auto"/>
          <w:sz w:val="18"/>
          <w:szCs w:val="18"/>
        </w:rPr>
        <w:t>), mangāns (</w:t>
      </w:r>
      <w:proofErr w:type="spellStart"/>
      <w:r w:rsidRPr="00142B58">
        <w:rPr>
          <w:color w:val="auto"/>
          <w:sz w:val="18"/>
          <w:szCs w:val="18"/>
        </w:rPr>
        <w:t>Mn</w:t>
      </w:r>
      <w:proofErr w:type="spellEnd"/>
      <w:r w:rsidRPr="00142B58">
        <w:rPr>
          <w:color w:val="auto"/>
          <w:sz w:val="18"/>
          <w:szCs w:val="18"/>
        </w:rPr>
        <w:t>) un kobalts (</w:t>
      </w:r>
      <w:proofErr w:type="spellStart"/>
      <w:r w:rsidRPr="00142B58">
        <w:rPr>
          <w:color w:val="auto"/>
          <w:sz w:val="18"/>
          <w:szCs w:val="18"/>
        </w:rPr>
        <w:t>Co</w:t>
      </w:r>
      <w:proofErr w:type="spellEnd"/>
      <w:r w:rsidRPr="00142B58">
        <w:rPr>
          <w:color w:val="auto"/>
          <w:sz w:val="18"/>
          <w:szCs w:val="18"/>
        </w:rPr>
        <w:t xml:space="preserve">) </w:t>
      </w:r>
    </w:p>
    <w:p w:rsidR="00973CAA" w:rsidRPr="00142B58" w:rsidRDefault="00973CAA" w:rsidP="00973CAA">
      <w:pPr>
        <w:spacing w:after="0" w:line="259" w:lineRule="auto"/>
        <w:ind w:left="0" w:right="0" w:firstLine="0"/>
        <w:jc w:val="left"/>
        <w:rPr>
          <w:color w:val="auto"/>
        </w:rPr>
      </w:pPr>
      <w:r w:rsidRPr="00142B58">
        <w:rPr>
          <w:b/>
          <w:color w:val="auto"/>
        </w:rPr>
        <w:t xml:space="preserve"> </w:t>
      </w:r>
    </w:p>
    <w:p w:rsidR="00973CAA" w:rsidRPr="00142B58" w:rsidRDefault="00973CAA" w:rsidP="00973CAA">
      <w:pPr>
        <w:spacing w:after="14"/>
        <w:ind w:right="133"/>
        <w:jc w:val="center"/>
        <w:rPr>
          <w:color w:val="auto"/>
        </w:rPr>
      </w:pPr>
      <w:r w:rsidRPr="00142B58">
        <w:rPr>
          <w:color w:val="auto"/>
        </w:rPr>
        <w:t xml:space="preserve">4. Prasības darbu izpildei </w:t>
      </w:r>
    </w:p>
    <w:p w:rsidR="00973CAA" w:rsidRPr="00142B58" w:rsidRDefault="00973CAA" w:rsidP="00973CAA">
      <w:pPr>
        <w:spacing w:after="0" w:line="259" w:lineRule="auto"/>
        <w:ind w:left="0" w:right="794" w:firstLine="0"/>
        <w:jc w:val="right"/>
        <w:rPr>
          <w:color w:val="auto"/>
        </w:rPr>
      </w:pPr>
      <w:r w:rsidRPr="00142B58">
        <w:rPr>
          <w:b/>
          <w:color w:val="auto"/>
        </w:rPr>
        <w:t xml:space="preserve"> </w:t>
      </w:r>
    </w:p>
    <w:p w:rsidR="00973CAA" w:rsidRPr="00142B58" w:rsidRDefault="00973CAA" w:rsidP="00973CAA">
      <w:pPr>
        <w:spacing w:after="25"/>
        <w:ind w:left="14" w:right="118"/>
        <w:rPr>
          <w:color w:val="auto"/>
        </w:rPr>
      </w:pPr>
      <w:r w:rsidRPr="00142B58">
        <w:rPr>
          <w:color w:val="auto"/>
        </w:rPr>
        <w:t xml:space="preserve">Izpildītājam tiek izvirzītas sekojošas prasības: </w:t>
      </w:r>
    </w:p>
    <w:p w:rsidR="00973CAA" w:rsidRPr="00142B58" w:rsidRDefault="00973CAA" w:rsidP="00973CAA">
      <w:pPr>
        <w:spacing w:after="25"/>
        <w:ind w:left="14" w:right="118"/>
        <w:rPr>
          <w:color w:val="auto"/>
        </w:rPr>
      </w:pPr>
    </w:p>
    <w:p w:rsidR="00973CAA" w:rsidRPr="00142B58" w:rsidRDefault="00973CAA" w:rsidP="00973CAA">
      <w:pPr>
        <w:numPr>
          <w:ilvl w:val="4"/>
          <w:numId w:val="3"/>
        </w:numPr>
        <w:spacing w:before="120" w:after="120"/>
        <w:ind w:left="714" w:right="119" w:hanging="357"/>
        <w:rPr>
          <w:color w:val="auto"/>
        </w:rPr>
      </w:pPr>
      <w:r w:rsidRPr="00142B58">
        <w:rPr>
          <w:color w:val="auto"/>
        </w:rPr>
        <w:t xml:space="preserve">Paraugi noņemami saskaņā ar noteikumu Nr. 1032 prasībām.  </w:t>
      </w:r>
    </w:p>
    <w:p w:rsidR="00973CAA" w:rsidRPr="00142B58" w:rsidRDefault="00973CAA" w:rsidP="00973CAA">
      <w:pPr>
        <w:numPr>
          <w:ilvl w:val="4"/>
          <w:numId w:val="3"/>
        </w:numPr>
        <w:spacing w:before="120" w:after="120"/>
        <w:ind w:left="714" w:right="119" w:hanging="357"/>
        <w:rPr>
          <w:color w:val="auto"/>
        </w:rPr>
      </w:pPr>
      <w:r w:rsidRPr="00142B58">
        <w:rPr>
          <w:color w:val="auto"/>
        </w:rPr>
        <w:t xml:space="preserve">Visas laboratorijas analīzes veicamas tikai akreditētās laboratorijās (jāpievieno akreditācijas raksta kopija).  </w:t>
      </w:r>
    </w:p>
    <w:p w:rsidR="00973CAA" w:rsidRPr="00142B58" w:rsidRDefault="00973CAA" w:rsidP="00973CAA">
      <w:pPr>
        <w:numPr>
          <w:ilvl w:val="4"/>
          <w:numId w:val="3"/>
        </w:numPr>
        <w:spacing w:before="120" w:after="120"/>
        <w:ind w:left="714" w:right="119" w:hanging="357"/>
        <w:rPr>
          <w:color w:val="auto"/>
        </w:rPr>
      </w:pPr>
      <w:r w:rsidRPr="00142B58">
        <w:rPr>
          <w:color w:val="auto"/>
        </w:rPr>
        <w:t xml:space="preserve">Atskaite par veiktajiem darbiem obligāti iesniedzama Pasūtītājam, VVD Daugavpils reģionālajai vides pārvaldei un Latvijas vides, ģeoloģijas un meteoroloģijas aģentūrai.  </w:t>
      </w:r>
    </w:p>
    <w:p w:rsidR="00973CAA" w:rsidRPr="00142B58" w:rsidRDefault="00973CAA" w:rsidP="00973CAA">
      <w:pPr>
        <w:spacing w:after="0" w:line="259" w:lineRule="auto"/>
        <w:ind w:left="0" w:right="76" w:firstLine="0"/>
        <w:jc w:val="center"/>
        <w:rPr>
          <w:color w:val="auto"/>
        </w:rPr>
      </w:pPr>
      <w:r w:rsidRPr="00142B58">
        <w:rPr>
          <w:color w:val="auto"/>
        </w:rPr>
        <w:t xml:space="preserve"> </w:t>
      </w:r>
    </w:p>
    <w:p w:rsidR="00973CAA" w:rsidRPr="00142B58" w:rsidRDefault="00973CAA" w:rsidP="00973CAA">
      <w:pPr>
        <w:spacing w:after="0" w:line="259" w:lineRule="auto"/>
        <w:ind w:left="0" w:right="0" w:firstLine="0"/>
        <w:jc w:val="left"/>
        <w:rPr>
          <w:color w:val="auto"/>
        </w:rPr>
      </w:pPr>
    </w:p>
    <w:p w:rsidR="00973CAA" w:rsidRPr="00142B58" w:rsidRDefault="00973CAA" w:rsidP="00973CAA">
      <w:pPr>
        <w:spacing w:after="160" w:line="259" w:lineRule="auto"/>
        <w:ind w:left="0" w:right="0" w:firstLine="0"/>
        <w:jc w:val="left"/>
        <w:rPr>
          <w:i/>
          <w:color w:val="auto"/>
        </w:rPr>
      </w:pPr>
      <w:r w:rsidRPr="00142B58">
        <w:rPr>
          <w:i/>
          <w:color w:val="auto"/>
        </w:rPr>
        <w:br w:type="page"/>
      </w:r>
    </w:p>
    <w:p w:rsidR="00973CAA" w:rsidRPr="00142B58" w:rsidRDefault="00973CAA" w:rsidP="00973CAA">
      <w:pPr>
        <w:spacing w:after="102" w:line="259" w:lineRule="auto"/>
        <w:ind w:right="115"/>
        <w:jc w:val="right"/>
        <w:rPr>
          <w:color w:val="auto"/>
        </w:rPr>
      </w:pPr>
      <w:r w:rsidRPr="00142B58">
        <w:rPr>
          <w:i/>
          <w:color w:val="auto"/>
        </w:rPr>
        <w:lastRenderedPageBreak/>
        <w:t xml:space="preserve">2.pielikums </w:t>
      </w:r>
    </w:p>
    <w:p w:rsidR="00973CAA" w:rsidRPr="00142B58" w:rsidRDefault="00973CAA" w:rsidP="00973CAA">
      <w:pPr>
        <w:spacing w:after="104" w:line="259" w:lineRule="auto"/>
        <w:ind w:left="0" w:right="74" w:firstLine="0"/>
        <w:jc w:val="right"/>
        <w:rPr>
          <w:color w:val="auto"/>
        </w:rPr>
      </w:pPr>
      <w:r w:rsidRPr="00142B58">
        <w:rPr>
          <w:i/>
          <w:color w:val="auto"/>
        </w:rPr>
        <w:t xml:space="preserve"> </w:t>
      </w:r>
    </w:p>
    <w:p w:rsidR="00973CAA" w:rsidRPr="00142B58" w:rsidRDefault="00973CAA" w:rsidP="00973CAA">
      <w:pPr>
        <w:pStyle w:val="Virsraksts1"/>
        <w:numPr>
          <w:ilvl w:val="0"/>
          <w:numId w:val="0"/>
        </w:numPr>
        <w:ind w:left="10" w:right="98"/>
        <w:rPr>
          <w:color w:val="auto"/>
        </w:rPr>
      </w:pPr>
      <w:r w:rsidRPr="00142B58">
        <w:rPr>
          <w:color w:val="auto"/>
        </w:rPr>
        <w:t xml:space="preserve">PRETENDENTA PIETEIKUMS  </w:t>
      </w:r>
    </w:p>
    <w:p w:rsidR="00973CAA" w:rsidRPr="00142B58" w:rsidRDefault="00973CAA" w:rsidP="00973CAA">
      <w:pPr>
        <w:spacing w:after="14"/>
        <w:ind w:right="0"/>
        <w:jc w:val="center"/>
        <w:rPr>
          <w:color w:val="auto"/>
        </w:rPr>
      </w:pPr>
      <w:r w:rsidRPr="00142B58">
        <w:rPr>
          <w:color w:val="auto"/>
        </w:rPr>
        <w:t xml:space="preserve">dalībai iepirkumā „Vides monitoringa darbi sadzīves atkritumu poligonā „Dziļā </w:t>
      </w:r>
      <w:proofErr w:type="spellStart"/>
      <w:r w:rsidRPr="00142B58">
        <w:rPr>
          <w:color w:val="auto"/>
        </w:rPr>
        <w:t>vāda</w:t>
      </w:r>
      <w:proofErr w:type="spellEnd"/>
      <w:r w:rsidRPr="00142B58">
        <w:rPr>
          <w:color w:val="auto"/>
        </w:rPr>
        <w:t xml:space="preserve">”” (identifikācijas Nr. </w:t>
      </w:r>
      <w:r>
        <w:rPr>
          <w:color w:val="auto"/>
        </w:rPr>
        <w:t>S</w:t>
      </w:r>
      <w:r w:rsidR="004B07D3">
        <w:rPr>
          <w:color w:val="auto"/>
        </w:rPr>
        <w:t>PAAO 2016</w:t>
      </w:r>
      <w:r w:rsidRPr="00142B58">
        <w:rPr>
          <w:color w:val="auto"/>
        </w:rPr>
        <w:t xml:space="preserve">/1)            </w:t>
      </w:r>
    </w:p>
    <w:p w:rsidR="00973CAA" w:rsidRPr="00142B58" w:rsidRDefault="00973CAA" w:rsidP="00973CAA">
      <w:pPr>
        <w:spacing w:after="0" w:line="259" w:lineRule="auto"/>
        <w:ind w:left="0" w:right="0" w:firstLine="0"/>
        <w:jc w:val="left"/>
        <w:rPr>
          <w:color w:val="auto"/>
        </w:rPr>
      </w:pPr>
      <w:r w:rsidRPr="00142B58">
        <w:rPr>
          <w:color w:val="auto"/>
        </w:rPr>
        <w:t xml:space="preserve"> </w:t>
      </w:r>
    </w:p>
    <w:p w:rsidR="00973CAA" w:rsidRPr="00142B58" w:rsidRDefault="00973CAA" w:rsidP="00973CAA">
      <w:pPr>
        <w:spacing w:after="14" w:line="259" w:lineRule="auto"/>
        <w:ind w:left="0" w:right="0" w:firstLine="0"/>
        <w:jc w:val="left"/>
        <w:rPr>
          <w:color w:val="auto"/>
        </w:rPr>
      </w:pPr>
      <w:r w:rsidRPr="00142B58">
        <w:rPr>
          <w:color w:val="auto"/>
        </w:rPr>
        <w:t xml:space="preserve"> </w:t>
      </w:r>
    </w:p>
    <w:p w:rsidR="00973CAA" w:rsidRPr="00142B58" w:rsidRDefault="00973CAA" w:rsidP="00973CAA">
      <w:pPr>
        <w:numPr>
          <w:ilvl w:val="0"/>
          <w:numId w:val="7"/>
        </w:numPr>
        <w:spacing w:after="0"/>
        <w:ind w:right="118" w:hanging="360"/>
        <w:rPr>
          <w:color w:val="auto"/>
        </w:rPr>
      </w:pPr>
      <w:r w:rsidRPr="00142B58">
        <w:rPr>
          <w:color w:val="auto"/>
        </w:rPr>
        <w:t>Iepazinušies ar iepirkuma nosacījumiem, mēs, apakšā parakstījušies, piedāvājam veikt vides stāvokļa monitoringu sadzīves atkr</w:t>
      </w:r>
      <w:r w:rsidR="004B07D3">
        <w:rPr>
          <w:color w:val="auto"/>
        </w:rPr>
        <w:t xml:space="preserve">itumu poligonā „Dziļā </w:t>
      </w:r>
      <w:proofErr w:type="spellStart"/>
      <w:r w:rsidR="004B07D3">
        <w:rPr>
          <w:color w:val="auto"/>
        </w:rPr>
        <w:t>vāda</w:t>
      </w:r>
      <w:proofErr w:type="spellEnd"/>
      <w:r w:rsidR="004B07D3">
        <w:rPr>
          <w:color w:val="auto"/>
        </w:rPr>
        <w:t>” 2016. un 2017</w:t>
      </w:r>
      <w:r w:rsidRPr="00142B58">
        <w:rPr>
          <w:color w:val="auto"/>
        </w:rPr>
        <w:t>.gadā, saskaņā ar iepirkuma noteikumu prasībām, par summu</w:t>
      </w:r>
      <w:r w:rsidR="004B07D3">
        <w:rPr>
          <w:color w:val="auto"/>
        </w:rPr>
        <w:t>, EUR</w:t>
      </w:r>
      <w:r w:rsidRPr="00142B58">
        <w:rPr>
          <w:color w:val="auto"/>
        </w:rPr>
        <w:t xml:space="preserve">: </w:t>
      </w:r>
    </w:p>
    <w:p w:rsidR="00973CAA" w:rsidRPr="00142B58" w:rsidRDefault="00973CAA" w:rsidP="00973CAA">
      <w:pPr>
        <w:spacing w:after="0" w:line="259" w:lineRule="auto"/>
        <w:ind w:left="701" w:right="0" w:firstLine="0"/>
        <w:jc w:val="left"/>
        <w:rPr>
          <w:color w:val="auto"/>
        </w:rPr>
      </w:pPr>
      <w:r w:rsidRPr="00142B58">
        <w:rPr>
          <w:color w:val="auto"/>
        </w:rPr>
        <w:t xml:space="preserve"> </w:t>
      </w:r>
    </w:p>
    <w:p w:rsidR="00973CAA" w:rsidRPr="00142B58" w:rsidRDefault="00973CAA" w:rsidP="00973CAA">
      <w:pPr>
        <w:spacing w:after="0" w:line="259" w:lineRule="auto"/>
        <w:ind w:left="701" w:right="0" w:firstLine="0"/>
        <w:jc w:val="left"/>
        <w:rPr>
          <w:color w:val="auto"/>
        </w:rPr>
      </w:pPr>
      <w:r w:rsidRPr="00142B58">
        <w:rPr>
          <w:color w:val="auto"/>
        </w:rPr>
        <w:t xml:space="preserve"> </w:t>
      </w:r>
    </w:p>
    <w:p w:rsidR="00973CAA" w:rsidRPr="00142B58" w:rsidRDefault="00973CAA" w:rsidP="00973CAA">
      <w:pPr>
        <w:spacing w:after="11"/>
        <w:ind w:left="14" w:right="118"/>
        <w:rPr>
          <w:color w:val="auto"/>
        </w:rPr>
      </w:pPr>
      <w:r w:rsidRPr="00142B58">
        <w:rPr>
          <w:color w:val="auto"/>
        </w:rPr>
        <w:t xml:space="preserve">Piedāvājuma cena bez PVN _______________________________________________________ </w:t>
      </w:r>
    </w:p>
    <w:p w:rsidR="00973CAA" w:rsidRPr="00142B58" w:rsidRDefault="00973CAA" w:rsidP="00973CAA">
      <w:pPr>
        <w:spacing w:after="78" w:line="259" w:lineRule="auto"/>
        <w:ind w:left="-5" w:right="0"/>
        <w:jc w:val="left"/>
        <w:rPr>
          <w:color w:val="auto"/>
        </w:rPr>
      </w:pPr>
      <w:r w:rsidRPr="00142B58">
        <w:rPr>
          <w:color w:val="auto"/>
        </w:rPr>
        <w:t xml:space="preserve">                                                                                             </w:t>
      </w:r>
      <w:r w:rsidRPr="00142B58">
        <w:rPr>
          <w:color w:val="auto"/>
          <w:sz w:val="18"/>
        </w:rPr>
        <w:t xml:space="preserve">(piedāvājuma cena vārdos un skaitļos) </w:t>
      </w:r>
    </w:p>
    <w:p w:rsidR="00973CAA" w:rsidRPr="00142B58" w:rsidRDefault="00973CAA" w:rsidP="00973CAA">
      <w:pPr>
        <w:spacing w:after="0" w:line="259" w:lineRule="auto"/>
        <w:ind w:left="0" w:right="0" w:firstLine="0"/>
        <w:jc w:val="left"/>
        <w:rPr>
          <w:color w:val="auto"/>
        </w:rPr>
      </w:pPr>
      <w:r w:rsidRPr="00142B58">
        <w:rPr>
          <w:color w:val="auto"/>
        </w:rPr>
        <w:t xml:space="preserve"> </w:t>
      </w:r>
    </w:p>
    <w:p w:rsidR="00973CAA" w:rsidRPr="00142B58" w:rsidRDefault="00973CAA" w:rsidP="00973CAA">
      <w:pPr>
        <w:spacing w:after="11"/>
        <w:ind w:left="14" w:right="118"/>
        <w:rPr>
          <w:color w:val="auto"/>
        </w:rPr>
      </w:pPr>
      <w:r w:rsidRPr="00142B58">
        <w:rPr>
          <w:color w:val="auto"/>
        </w:rPr>
        <w:t xml:space="preserve">Pievienotās vērtības nodoklis ______________________________________________________ </w:t>
      </w:r>
    </w:p>
    <w:p w:rsidR="00973CAA" w:rsidRPr="00142B58" w:rsidRDefault="00973CAA" w:rsidP="00973CAA">
      <w:pPr>
        <w:tabs>
          <w:tab w:val="center" w:pos="7202"/>
        </w:tabs>
        <w:spacing w:after="20" w:line="259" w:lineRule="auto"/>
        <w:ind w:left="-15" w:right="0" w:firstLine="0"/>
        <w:jc w:val="left"/>
        <w:rPr>
          <w:color w:val="auto"/>
        </w:rPr>
      </w:pPr>
      <w:r w:rsidRPr="00142B58">
        <w:rPr>
          <w:color w:val="auto"/>
          <w:sz w:val="18"/>
        </w:rPr>
        <w:t xml:space="preserve">                                                                                                (PVN __% vārdos un skaitļos) </w:t>
      </w:r>
      <w:r w:rsidRPr="00142B58">
        <w:rPr>
          <w:color w:val="auto"/>
          <w:sz w:val="18"/>
        </w:rPr>
        <w:tab/>
        <w:t xml:space="preserve"> </w:t>
      </w:r>
    </w:p>
    <w:p w:rsidR="00973CAA" w:rsidRPr="00142B58" w:rsidRDefault="00973CAA" w:rsidP="00973CAA">
      <w:pPr>
        <w:spacing w:after="0" w:line="259" w:lineRule="auto"/>
        <w:ind w:left="0" w:right="0" w:firstLine="0"/>
        <w:jc w:val="left"/>
        <w:rPr>
          <w:color w:val="auto"/>
        </w:rPr>
      </w:pPr>
      <w:r w:rsidRPr="00142B58">
        <w:rPr>
          <w:color w:val="auto"/>
        </w:rPr>
        <w:t xml:space="preserve"> </w:t>
      </w:r>
    </w:p>
    <w:p w:rsidR="00973CAA" w:rsidRPr="00142B58" w:rsidRDefault="00973CAA" w:rsidP="00973CAA">
      <w:pPr>
        <w:spacing w:after="11"/>
        <w:ind w:left="14" w:right="118"/>
        <w:rPr>
          <w:color w:val="auto"/>
        </w:rPr>
      </w:pPr>
      <w:r w:rsidRPr="00142B58">
        <w:rPr>
          <w:color w:val="auto"/>
        </w:rPr>
        <w:t xml:space="preserve">Piedāvājuma cena ar PVN ________________________________________________________ </w:t>
      </w:r>
    </w:p>
    <w:p w:rsidR="00973CAA" w:rsidRPr="00142B58" w:rsidRDefault="00973CAA" w:rsidP="00973CAA">
      <w:pPr>
        <w:spacing w:after="20" w:line="259" w:lineRule="auto"/>
        <w:ind w:left="693" w:right="1935" w:hanging="708"/>
        <w:jc w:val="left"/>
        <w:rPr>
          <w:color w:val="auto"/>
        </w:rPr>
      </w:pPr>
      <w:r w:rsidRPr="00142B58">
        <w:rPr>
          <w:color w:val="auto"/>
          <w:sz w:val="18"/>
        </w:rPr>
        <w:t xml:space="preserve">                                                                            (piedāvājuma cena ar PVN __% vārdos un skaitļos) </w:t>
      </w:r>
      <w:r w:rsidRPr="00142B58">
        <w:rPr>
          <w:color w:val="auto"/>
        </w:rPr>
        <w:t xml:space="preserve"> </w:t>
      </w:r>
    </w:p>
    <w:p w:rsidR="00973CAA" w:rsidRPr="00142B58" w:rsidRDefault="00973CAA" w:rsidP="00973CAA">
      <w:pPr>
        <w:numPr>
          <w:ilvl w:val="0"/>
          <w:numId w:val="7"/>
        </w:numPr>
        <w:spacing w:after="0"/>
        <w:ind w:right="118" w:hanging="360"/>
        <w:rPr>
          <w:color w:val="auto"/>
        </w:rPr>
      </w:pPr>
      <w:r w:rsidRPr="00142B58">
        <w:rPr>
          <w:color w:val="auto"/>
        </w:rPr>
        <w:t xml:space="preserve">Apliecinām, ka esam pilnīgi iepazinušies ar iepirkuma noteikumiem, iepirkuma līguma projektu un šajā piedāvājuma cenā esam pilnīgi iekļāvuši visas nepieciešamās izmaksas, mums nav nekādu neskaidrību un pretenziju šajā sakarā tagad, kā arī atsakāmies tādas celt līguma darbības laikā. </w:t>
      </w:r>
    </w:p>
    <w:p w:rsidR="00973CAA" w:rsidRPr="00142B58" w:rsidRDefault="00973CAA" w:rsidP="00973CAA">
      <w:pPr>
        <w:spacing w:after="14" w:line="259" w:lineRule="auto"/>
        <w:ind w:left="360" w:right="0" w:firstLine="0"/>
        <w:jc w:val="left"/>
        <w:rPr>
          <w:color w:val="auto"/>
        </w:rPr>
      </w:pPr>
      <w:r w:rsidRPr="00142B58">
        <w:rPr>
          <w:color w:val="auto"/>
        </w:rPr>
        <w:t xml:space="preserve"> </w:t>
      </w:r>
    </w:p>
    <w:p w:rsidR="00973CAA" w:rsidRPr="00142B58" w:rsidRDefault="00973CAA" w:rsidP="00973CAA">
      <w:pPr>
        <w:numPr>
          <w:ilvl w:val="0"/>
          <w:numId w:val="7"/>
        </w:numPr>
        <w:spacing w:after="11"/>
        <w:ind w:right="118" w:hanging="360"/>
        <w:rPr>
          <w:color w:val="auto"/>
        </w:rPr>
      </w:pPr>
      <w:r w:rsidRPr="00142B58">
        <w:rPr>
          <w:color w:val="auto"/>
        </w:rPr>
        <w:t xml:space="preserve">Apliecinām, ka visas pieteikumā sniegtās ziņas ir precīzas un patiesas. </w:t>
      </w:r>
    </w:p>
    <w:p w:rsidR="00973CAA" w:rsidRPr="00142B58" w:rsidRDefault="00973CAA" w:rsidP="00973CAA">
      <w:pPr>
        <w:spacing w:after="0" w:line="259" w:lineRule="auto"/>
        <w:ind w:left="0" w:right="0" w:firstLine="0"/>
        <w:jc w:val="left"/>
        <w:rPr>
          <w:color w:val="auto"/>
        </w:rPr>
      </w:pPr>
      <w:r w:rsidRPr="00142B58">
        <w:rPr>
          <w:color w:val="auto"/>
        </w:rPr>
        <w:t xml:space="preserve"> </w:t>
      </w:r>
    </w:p>
    <w:p w:rsidR="00973CAA" w:rsidRDefault="00973CAA" w:rsidP="00973CAA">
      <w:pPr>
        <w:spacing w:after="115"/>
        <w:ind w:left="14" w:right="118"/>
        <w:rPr>
          <w:color w:val="auto"/>
        </w:rPr>
      </w:pPr>
      <w:r w:rsidRPr="00142B58">
        <w:rPr>
          <w:color w:val="auto"/>
        </w:rPr>
        <w:t xml:space="preserve">Pretendenta nosaukums:  </w:t>
      </w:r>
    </w:p>
    <w:p w:rsidR="004B07D3" w:rsidRPr="00142B58" w:rsidRDefault="004B07D3" w:rsidP="00973CAA">
      <w:pPr>
        <w:spacing w:after="115"/>
        <w:ind w:left="14" w:right="118"/>
        <w:rPr>
          <w:color w:val="auto"/>
        </w:rPr>
      </w:pPr>
    </w:p>
    <w:p w:rsidR="004B07D3" w:rsidRPr="00142B58" w:rsidRDefault="00973CAA" w:rsidP="00973CAA">
      <w:pPr>
        <w:spacing w:after="120"/>
        <w:ind w:left="14" w:right="118"/>
        <w:rPr>
          <w:color w:val="auto"/>
        </w:rPr>
      </w:pPr>
      <w:r w:rsidRPr="00142B58">
        <w:rPr>
          <w:rFonts w:ascii="Calibri" w:eastAsia="Calibri" w:hAnsi="Calibri" w:cs="Calibri"/>
          <w:noProof/>
          <w:color w:val="auto"/>
        </w:rPr>
        <mc:AlternateContent>
          <mc:Choice Requires="wpg">
            <w:drawing>
              <wp:anchor distT="0" distB="0" distL="114300" distR="114300" simplePos="0" relativeHeight="251659264" behindDoc="1" locked="0" layoutInCell="1" allowOverlap="1" wp14:anchorId="62475F41" wp14:editId="671E1C06">
                <wp:simplePos x="0" y="0"/>
                <wp:positionH relativeFrom="column">
                  <wp:posOffset>-68579</wp:posOffset>
                </wp:positionH>
                <wp:positionV relativeFrom="paragraph">
                  <wp:posOffset>-112945</wp:posOffset>
                </wp:positionV>
                <wp:extent cx="6101537" cy="265176"/>
                <wp:effectExtent l="0" t="0" r="0" b="0"/>
                <wp:wrapNone/>
                <wp:docPr id="19274" name="Group 19274"/>
                <wp:cNvGraphicFramePr/>
                <a:graphic xmlns:a="http://schemas.openxmlformats.org/drawingml/2006/main">
                  <a:graphicData uri="http://schemas.microsoft.com/office/word/2010/wordprocessingGroup">
                    <wpg:wgp>
                      <wpg:cNvGrpSpPr/>
                      <wpg:grpSpPr>
                        <a:xfrm>
                          <a:off x="0" y="0"/>
                          <a:ext cx="6101537" cy="265176"/>
                          <a:chOff x="0" y="0"/>
                          <a:chExt cx="6101537" cy="265176"/>
                        </a:xfrm>
                      </wpg:grpSpPr>
                      <wps:wsp>
                        <wps:cNvPr id="22973" name="Shape 22973"/>
                        <wps:cNvSpPr/>
                        <wps:spPr>
                          <a:xfrm>
                            <a:off x="0" y="0"/>
                            <a:ext cx="6078601" cy="9144"/>
                          </a:xfrm>
                          <a:custGeom>
                            <a:avLst/>
                            <a:gdLst/>
                            <a:ahLst/>
                            <a:cxnLst/>
                            <a:rect l="0" t="0" r="0" b="0"/>
                            <a:pathLst>
                              <a:path w="6078601" h="9144">
                                <a:moveTo>
                                  <a:pt x="0" y="0"/>
                                </a:moveTo>
                                <a:lnTo>
                                  <a:pt x="6078601" y="0"/>
                                </a:lnTo>
                                <a:lnTo>
                                  <a:pt x="60786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974" name="Shape 22974"/>
                        <wps:cNvSpPr/>
                        <wps:spPr>
                          <a:xfrm>
                            <a:off x="607867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975" name="Shape 22975"/>
                        <wps:cNvSpPr/>
                        <wps:spPr>
                          <a:xfrm>
                            <a:off x="608477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976" name="Shape 22976"/>
                        <wps:cNvSpPr/>
                        <wps:spPr>
                          <a:xfrm>
                            <a:off x="608782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977" name="Shape 22977"/>
                        <wps:cNvSpPr/>
                        <wps:spPr>
                          <a:xfrm>
                            <a:off x="609391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978" name="Shape 22978"/>
                        <wps:cNvSpPr/>
                        <wps:spPr>
                          <a:xfrm>
                            <a:off x="0" y="256032"/>
                            <a:ext cx="6078601" cy="9144"/>
                          </a:xfrm>
                          <a:custGeom>
                            <a:avLst/>
                            <a:gdLst/>
                            <a:ahLst/>
                            <a:cxnLst/>
                            <a:rect l="0" t="0" r="0" b="0"/>
                            <a:pathLst>
                              <a:path w="6078601" h="9144">
                                <a:moveTo>
                                  <a:pt x="0" y="0"/>
                                </a:moveTo>
                                <a:lnTo>
                                  <a:pt x="6078601" y="0"/>
                                </a:lnTo>
                                <a:lnTo>
                                  <a:pt x="60786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49E2952" id="Group 19274" o:spid="_x0000_s1026" style="position:absolute;margin-left:-5.4pt;margin-top:-8.9pt;width:480.45pt;height:20.9pt;z-index:-251657216" coordsize="61015,2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">
                <v:shape id="Shape 22973" o:spid="_x0000_s1027" style="position:absolute;width:60786;height:91;visibility:visible;mso-wrap-style:square;v-text-anchor:top" coordsize="607860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KSa8gA&#10;AADeAAAADwAAAGRycy9kb3ducmV2LnhtbESP3WrCQBSE7wt9h+UUvKsbY2k1uopoQwWp4A+Id4fs&#10;MYlmz4bsqvHtu4VCL4eZ+YYZT1tTiRs1rrSsoNeNQBBnVpecK9jv0tcBCOeRNVaWScGDHEwnz09j&#10;TLS984ZuW5+LAGGXoILC+zqR0mUFGXRdWxMH72Qbgz7IJpe6wXuAm0rGUfQuDZYcFgqsaV5Qdtle&#10;jYL8K10wXY/zz7PF9LB6O66/q1qpzks7G4Hw1Pr/8F97qRXE8fCjD793whWQk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4pJryAAAAN4AAAAPAAAAAAAAAAAAAAAAAJgCAABk&#10;cnMvZG93bnJldi54bWxQSwUGAAAAAAQABAD1AAAAjQMAAAAA&#10;" path="m,l6078601,r,9144l,9144,,e" fillcolor="black" stroked="f" strokeweight="0">
                  <v:stroke miterlimit="83231f" joinstyle="miter"/>
                  <v:path arrowok="t" textboxrect="0,0,6078601,9144"/>
                </v:shape>
                <v:shape id="Shape 22974" o:spid="_x0000_s1028" style="position:absolute;left:6078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SKP8YA&#10;AADeAAAADwAAAGRycy9kb3ducmV2LnhtbESPQWvCQBSE7wX/w/KE3urGIFVTN6EtFKRQ0OjB4zP7&#10;mgSzb+Puqum/7wqFHoeZ+YZZFYPpxJWcby0rmE4SEMSV1S3XCva7j6cFCB+QNXaWScEPeSjy0cMK&#10;M21vvKVrGWoRIewzVNCE0GdS+qohg35ie+LofVtnMETpaqkd3iLcdDJNkmdpsOW40GBP7w1Vp/Ji&#10;FPTn2h3OXr/x8bL5nHOypuFrptTjeHh9ARFoCP/hv/ZaK0jT5XwG9zvxCsj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WSKP8YAAADeAAAADwAAAAAAAAAAAAAAAACYAgAAZHJz&#10;L2Rvd25yZXYueG1sUEsFBgAAAAAEAAQA9QAAAIsDAAAAAA==&#10;" path="m,l9144,r,9144l,9144,,e" fillcolor="black" stroked="f" strokeweight="0">
                  <v:stroke miterlimit="83231f" joinstyle="miter"/>
                  <v:path arrowok="t" textboxrect="0,0,9144,9144"/>
                </v:shape>
                <v:shape id="Shape 22975" o:spid="_x0000_s1029" style="position:absolute;left:6084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gvpMcA&#10;AADeAAAADwAAAGRycy9kb3ducmV2LnhtbESPQWvCQBSE7wX/w/KE3uqmodUaXUNbKEhBUOvB4zP7&#10;TEKzb5PdVdN/3xUEj8PMfMPM89404kzO15YVPI8SEMSF1TWXCnY/X09vIHxA1thYJgV/5CFfDB7m&#10;mGl74Q2dt6EUEcI+QwVVCG0mpS8qMuhHtiWO3tE6gyFKV0rt8BLhppFpkoylwZrjQoUtfVZU/G5P&#10;RkHblW7fef3Bh9P6e8LJkvrVi1KPw/59BiJQH+7hW3upFaTpdPIK1zvxCsjF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ooL6THAAAA3gAAAA8AAAAAAAAAAAAAAAAAmAIAAGRy&#10;cy9kb3ducmV2LnhtbFBLBQYAAAAABAAEAPUAAACMAwAAAAA=&#10;" path="m,l9144,r,9144l,9144,,e" fillcolor="black" stroked="f" strokeweight="0">
                  <v:stroke miterlimit="83231f" joinstyle="miter"/>
                  <v:path arrowok="t" textboxrect="0,0,9144,9144"/>
                </v:shape>
                <v:shape id="Shape 22976" o:spid="_x0000_s1030" style="position:absolute;left:6087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qx08YA&#10;AADeAAAADwAAAGRycy9kb3ducmV2LnhtbESPQWvCQBSE74X+h+UVvNVNg6iNbkJbKIgg1NiDx2f2&#10;mYRm38bdVeO/dwuFHoeZ+YZZFoPpxIWcby0reBknIIgrq1uuFXzvPp/nIHxA1thZJgU38lDkjw9L&#10;zLS98pYuZahFhLDPUEETQp9J6auGDPqx7Ymjd7TOYIjS1VI7vEa46WSaJFNpsOW40GBPHw1VP+XZ&#10;KOhPtdufvH7nw/lrPeNkRcNmotToaXhbgAg0hP/wX3ulFaTp62wKv3fiFZD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vqx08YAAADeAAAADwAAAAAAAAAAAAAAAACYAgAAZHJz&#10;L2Rvd25yZXYueG1sUEsFBgAAAAAEAAQA9QAAAIsDAAAAAA==&#10;" path="m,l9144,r,9144l,9144,,e" fillcolor="black" stroked="f" strokeweight="0">
                  <v:stroke miterlimit="83231f" joinstyle="miter"/>
                  <v:path arrowok="t" textboxrect="0,0,9144,9144"/>
                </v:shape>
                <v:shape id="Shape 22977" o:spid="_x0000_s1031" style="position:absolute;left:6093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YUSMYA&#10;AADeAAAADwAAAGRycy9kb3ducmV2LnhtbESPT2vCQBTE7wW/w/IK3uqmQYxGV7EFQQSh/jl4fGZf&#10;k9Ds27i7avz2bqHQ4zAzv2Fmi8404kbO15YVvA8SEMSF1TWXCo6H1dsYhA/IGhvLpOBBHhbz3ssM&#10;c23vvKPbPpQiQtjnqKAKoc2l9EVFBv3AtsTR+7bOYIjSlVI7vEe4aWSaJCNpsOa4UGFLnxUVP/ur&#10;UdBeSne6eP3B5+vXJuNkTd12qFT/tVtOQQTqwn/4r73WCtJ0kmXweyde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bYUSMYAAADeAAAADwAAAAAAAAAAAAAAAACYAgAAZHJz&#10;L2Rvd25yZXYueG1sUEsFBgAAAAAEAAQA9QAAAIsDAAAAAA==&#10;" path="m,l9144,r,9144l,9144,,e" fillcolor="black" stroked="f" strokeweight="0">
                  <v:stroke miterlimit="83231f" joinstyle="miter"/>
                  <v:path arrowok="t" textboxrect="0,0,9144,9144"/>
                </v:shape>
                <v:shape id="Shape 22978" o:spid="_x0000_s1032" style="position:absolute;top:2560;width:60786;height:91;visibility:visible;mso-wrap-style:square;v-text-anchor:top" coordsize="607860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YAGsQA&#10;AADeAAAADwAAAGRycy9kb3ducmV2LnhtbERPTWvCQBC9F/wPywi91Y1BrI3ZiKihQlGoLYi3ITsm&#10;0exsyK6a/vvuodDj432ni9404k6dqy0rGI8iEMSF1TWXCr6/8pcZCOeRNTaWScEPOVhkg6cUE20f&#10;/En3gy9FCGGXoILK+zaR0hUVGXQj2xIH7mw7gz7ArpS6w0cIN42Mo2gqDdYcGipsaVVRcT3cjILy&#10;PV8z3U6rzcVifvyYnPa7plXqedgv5yA89f5f/OfeagVx/PYa9oY74Qr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GABrEAAAA3gAAAA8AAAAAAAAAAAAAAAAAmAIAAGRycy9k&#10;b3ducmV2LnhtbFBLBQYAAAAABAAEAPUAAACJAwAAAAA=&#10;" path="m,l6078601,r,9144l,9144,,e" fillcolor="black" stroked="f" strokeweight="0">
                  <v:stroke miterlimit="83231f" joinstyle="miter"/>
                  <v:path arrowok="t" textboxrect="0,0,6078601,9144"/>
                </v:shape>
              </v:group>
            </w:pict>
          </mc:Fallback>
        </mc:AlternateContent>
      </w:r>
      <w:r w:rsidRPr="00142B58">
        <w:rPr>
          <w:color w:val="auto"/>
        </w:rPr>
        <w:t>Reģistrācijas Nr./personas kods:</w:t>
      </w:r>
    </w:p>
    <w:p w:rsidR="00973CAA" w:rsidRPr="00142B58" w:rsidRDefault="00973CAA" w:rsidP="00973CAA">
      <w:pPr>
        <w:spacing w:after="11"/>
        <w:ind w:left="14" w:right="118"/>
        <w:rPr>
          <w:color w:val="auto"/>
        </w:rPr>
      </w:pPr>
      <w:r w:rsidRPr="00142B58">
        <w:rPr>
          <w:color w:val="auto"/>
        </w:rPr>
        <w:t xml:space="preserve">Juridiskā/deklarētā adrese: </w:t>
      </w:r>
    </w:p>
    <w:p w:rsidR="00973CAA" w:rsidRPr="00142B58" w:rsidRDefault="00973CAA" w:rsidP="00973CAA">
      <w:pPr>
        <w:spacing w:after="168" w:line="259" w:lineRule="auto"/>
        <w:ind w:left="-108" w:right="0" w:firstLine="0"/>
        <w:jc w:val="left"/>
        <w:rPr>
          <w:color w:val="auto"/>
        </w:rPr>
      </w:pPr>
      <w:r w:rsidRPr="00142B58">
        <w:rPr>
          <w:rFonts w:ascii="Calibri" w:eastAsia="Calibri" w:hAnsi="Calibri" w:cs="Calibri"/>
          <w:noProof/>
          <w:color w:val="auto"/>
        </w:rPr>
        <mc:AlternateContent>
          <mc:Choice Requires="wpg">
            <w:drawing>
              <wp:inline distT="0" distB="0" distL="0" distR="0" wp14:anchorId="0926031A" wp14:editId="1251A5A9">
                <wp:extent cx="6078601" cy="9144"/>
                <wp:effectExtent l="0" t="0" r="0" b="0"/>
                <wp:docPr id="19275" name="Group 19275"/>
                <wp:cNvGraphicFramePr/>
                <a:graphic xmlns:a="http://schemas.openxmlformats.org/drawingml/2006/main">
                  <a:graphicData uri="http://schemas.microsoft.com/office/word/2010/wordprocessingGroup">
                    <wpg:wgp>
                      <wpg:cNvGrpSpPr/>
                      <wpg:grpSpPr>
                        <a:xfrm>
                          <a:off x="0" y="0"/>
                          <a:ext cx="6078601" cy="9144"/>
                          <a:chOff x="0" y="0"/>
                          <a:chExt cx="6078601" cy="9144"/>
                        </a:xfrm>
                      </wpg:grpSpPr>
                      <wps:wsp>
                        <wps:cNvPr id="22979" name="Shape 22979"/>
                        <wps:cNvSpPr/>
                        <wps:spPr>
                          <a:xfrm>
                            <a:off x="0" y="0"/>
                            <a:ext cx="6078601" cy="9144"/>
                          </a:xfrm>
                          <a:custGeom>
                            <a:avLst/>
                            <a:gdLst/>
                            <a:ahLst/>
                            <a:cxnLst/>
                            <a:rect l="0" t="0" r="0" b="0"/>
                            <a:pathLst>
                              <a:path w="6078601" h="9144">
                                <a:moveTo>
                                  <a:pt x="0" y="0"/>
                                </a:moveTo>
                                <a:lnTo>
                                  <a:pt x="6078601" y="0"/>
                                </a:lnTo>
                                <a:lnTo>
                                  <a:pt x="60786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942B1F1" id="Group 19275" o:spid="_x0000_s1026" style="width:478.65pt;height:.7pt;mso-position-horizontal-relative:char;mso-position-vertical-relative:line" coordsize="6078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">
                <v:shape id="Shape 22979" o:spid="_x0000_s1027" style="position:absolute;width:60786;height:91;visibility:visible;mso-wrap-style:square;v-text-anchor:top" coordsize="607860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qlgcgA&#10;AADeAAAADwAAAGRycy9kb3ducmV2LnhtbESP3WrCQBSE7wt9h+UI3tWNQVpNs5GihhZEwR8Q7w7Z&#10;0yRt9mzIrpq+vVso9HKYmW+YdN6bRlypc7VlBeNRBIK4sLrmUsHxkD9NQTiPrLGxTAp+yME8e3xI&#10;MdH2xju67n0pAoRdggoq79tESldUZNCNbEscvE/bGfRBdqXUHd4C3DQyjqJnabDmsFBhS4uKiu/9&#10;xSgo3/Ml0+W8WH1ZzE/ryXm7aVqlhoP+7RWEp97/h//aH1pBHM9eZvB7J1wBmd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CqWByAAAAN4AAAAPAAAAAAAAAAAAAAAAAJgCAABk&#10;cnMvZG93bnJldi54bWxQSwUGAAAAAAQABAD1AAAAjQMAAAAA&#10;" path="m,l6078601,r,9144l,9144,,e" fillcolor="black" stroked="f" strokeweight="0">
                  <v:stroke miterlimit="83231f" joinstyle="miter"/>
                  <v:path arrowok="t" textboxrect="0,0,6078601,9144"/>
                </v:shape>
                <w10:anchorlock/>
              </v:group>
            </w:pict>
          </mc:Fallback>
        </mc:AlternateContent>
      </w:r>
    </w:p>
    <w:p w:rsidR="00973CAA" w:rsidRPr="00142B58" w:rsidRDefault="00973CAA" w:rsidP="00973CAA">
      <w:pPr>
        <w:spacing w:after="11"/>
        <w:ind w:left="14" w:right="118"/>
        <w:rPr>
          <w:color w:val="auto"/>
        </w:rPr>
      </w:pPr>
      <w:r w:rsidRPr="00142B58">
        <w:rPr>
          <w:color w:val="auto"/>
        </w:rPr>
        <w:t xml:space="preserve">Biroja/dzīvesvietas adrese: </w:t>
      </w:r>
    </w:p>
    <w:p w:rsidR="00973CAA" w:rsidRPr="00142B58" w:rsidRDefault="00973CAA" w:rsidP="00973CAA">
      <w:pPr>
        <w:spacing w:after="168" w:line="259" w:lineRule="auto"/>
        <w:ind w:left="-108" w:right="0" w:firstLine="0"/>
        <w:jc w:val="left"/>
        <w:rPr>
          <w:color w:val="auto"/>
        </w:rPr>
      </w:pPr>
      <w:r w:rsidRPr="00142B58">
        <w:rPr>
          <w:rFonts w:ascii="Calibri" w:eastAsia="Calibri" w:hAnsi="Calibri" w:cs="Calibri"/>
          <w:noProof/>
          <w:color w:val="auto"/>
        </w:rPr>
        <mc:AlternateContent>
          <mc:Choice Requires="wpg">
            <w:drawing>
              <wp:inline distT="0" distB="0" distL="0" distR="0" wp14:anchorId="614CF41F" wp14:editId="603E3E26">
                <wp:extent cx="6078601" cy="9144"/>
                <wp:effectExtent l="0" t="0" r="0" b="0"/>
                <wp:docPr id="19276" name="Group 19276"/>
                <wp:cNvGraphicFramePr/>
                <a:graphic xmlns:a="http://schemas.openxmlformats.org/drawingml/2006/main">
                  <a:graphicData uri="http://schemas.microsoft.com/office/word/2010/wordprocessingGroup">
                    <wpg:wgp>
                      <wpg:cNvGrpSpPr/>
                      <wpg:grpSpPr>
                        <a:xfrm>
                          <a:off x="0" y="0"/>
                          <a:ext cx="6078601" cy="9144"/>
                          <a:chOff x="0" y="0"/>
                          <a:chExt cx="6078601" cy="9144"/>
                        </a:xfrm>
                      </wpg:grpSpPr>
                      <wps:wsp>
                        <wps:cNvPr id="22980" name="Shape 22980"/>
                        <wps:cNvSpPr/>
                        <wps:spPr>
                          <a:xfrm>
                            <a:off x="0" y="0"/>
                            <a:ext cx="6078601" cy="9144"/>
                          </a:xfrm>
                          <a:custGeom>
                            <a:avLst/>
                            <a:gdLst/>
                            <a:ahLst/>
                            <a:cxnLst/>
                            <a:rect l="0" t="0" r="0" b="0"/>
                            <a:pathLst>
                              <a:path w="6078601" h="9144">
                                <a:moveTo>
                                  <a:pt x="0" y="0"/>
                                </a:moveTo>
                                <a:lnTo>
                                  <a:pt x="6078601" y="0"/>
                                </a:lnTo>
                                <a:lnTo>
                                  <a:pt x="60786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0D19986" id="Group 19276" o:spid="_x0000_s1026" style="width:478.65pt;height:.7pt;mso-position-horizontal-relative:char;mso-position-vertical-relative:line" coordsize="6078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">
                <v:shape id="Shape 22980" o:spid="_x0000_s1027" style="position:absolute;width:60786;height:91;visibility:visible;mso-wrap-style:square;v-text-anchor:top" coordsize="607860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V8O8YA&#10;AADeAAAADwAAAGRycy9kb3ducmV2LnhtbESPzWrCQBSF94W+w3AL7ppJQxEbHaXYBgWp0CiIu0vm&#10;msRm7oTMmMS37ywKXR7OH99iNZpG9NS52rKClygGQVxYXXOp4HjInmcgnEfW2FgmBXdysFo+Piww&#10;1Xbgb+pzX4owwi5FBZX3bSqlKyoy6CLbEgfvYjuDPsiulLrDIYybRiZxPJUGaw4PFba0rqj4yW9G&#10;QbnJPphu5/Xn1WJ22r2e919Nq9TkaXyfg/A0+v/wX3urFSTJ2ywABJyA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OV8O8YAAADeAAAADwAAAAAAAAAAAAAAAACYAgAAZHJz&#10;L2Rvd25yZXYueG1sUEsFBgAAAAAEAAQA9QAAAIsDAAAAAA==&#10;" path="m,l6078601,r,9144l,9144,,e" fillcolor="black" stroked="f" strokeweight="0">
                  <v:stroke miterlimit="83231f" joinstyle="miter"/>
                  <v:path arrowok="t" textboxrect="0,0,6078601,9144"/>
                </v:shape>
                <w10:anchorlock/>
              </v:group>
            </w:pict>
          </mc:Fallback>
        </mc:AlternateContent>
      </w:r>
    </w:p>
    <w:p w:rsidR="00973CAA" w:rsidRPr="00142B58" w:rsidRDefault="00973CAA" w:rsidP="00973CAA">
      <w:pPr>
        <w:spacing w:after="11"/>
        <w:ind w:left="14" w:right="118"/>
        <w:rPr>
          <w:color w:val="auto"/>
        </w:rPr>
      </w:pPr>
      <w:r w:rsidRPr="00142B58">
        <w:rPr>
          <w:color w:val="auto"/>
        </w:rPr>
        <w:t xml:space="preserve">Bankas nosaukums un filiāle:  </w:t>
      </w:r>
    </w:p>
    <w:p w:rsidR="00973CAA" w:rsidRPr="00142B58" w:rsidRDefault="00973CAA" w:rsidP="00973CAA">
      <w:pPr>
        <w:spacing w:after="171" w:line="259" w:lineRule="auto"/>
        <w:ind w:left="-108" w:right="0" w:firstLine="0"/>
        <w:jc w:val="left"/>
        <w:rPr>
          <w:color w:val="auto"/>
        </w:rPr>
      </w:pPr>
      <w:r w:rsidRPr="00142B58">
        <w:rPr>
          <w:rFonts w:ascii="Calibri" w:eastAsia="Calibri" w:hAnsi="Calibri" w:cs="Calibri"/>
          <w:noProof/>
          <w:color w:val="auto"/>
        </w:rPr>
        <mc:AlternateContent>
          <mc:Choice Requires="wpg">
            <w:drawing>
              <wp:inline distT="0" distB="0" distL="0" distR="0" wp14:anchorId="4EE31F6E" wp14:editId="7A39A0D0">
                <wp:extent cx="6078601" cy="9144"/>
                <wp:effectExtent l="0" t="0" r="0" b="0"/>
                <wp:docPr id="19277" name="Group 19277"/>
                <wp:cNvGraphicFramePr/>
                <a:graphic xmlns:a="http://schemas.openxmlformats.org/drawingml/2006/main">
                  <a:graphicData uri="http://schemas.microsoft.com/office/word/2010/wordprocessingGroup">
                    <wpg:wgp>
                      <wpg:cNvGrpSpPr/>
                      <wpg:grpSpPr>
                        <a:xfrm>
                          <a:off x="0" y="0"/>
                          <a:ext cx="6078601" cy="9144"/>
                          <a:chOff x="0" y="0"/>
                          <a:chExt cx="6078601" cy="9144"/>
                        </a:xfrm>
                      </wpg:grpSpPr>
                      <wps:wsp>
                        <wps:cNvPr id="22981" name="Shape 22981"/>
                        <wps:cNvSpPr/>
                        <wps:spPr>
                          <a:xfrm>
                            <a:off x="0" y="0"/>
                            <a:ext cx="6078601" cy="9144"/>
                          </a:xfrm>
                          <a:custGeom>
                            <a:avLst/>
                            <a:gdLst/>
                            <a:ahLst/>
                            <a:cxnLst/>
                            <a:rect l="0" t="0" r="0" b="0"/>
                            <a:pathLst>
                              <a:path w="6078601" h="9144">
                                <a:moveTo>
                                  <a:pt x="0" y="0"/>
                                </a:moveTo>
                                <a:lnTo>
                                  <a:pt x="6078601" y="0"/>
                                </a:lnTo>
                                <a:lnTo>
                                  <a:pt x="60786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E2D4AAC" id="Group 19277" o:spid="_x0000_s1026" style="width:478.65pt;height:.7pt;mso-position-horizontal-relative:char;mso-position-vertical-relative:line" coordsize="6078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">
                <v:shape id="Shape 22981" o:spid="_x0000_s1027" style="position:absolute;width:60786;height:91;visibility:visible;mso-wrap-style:square;v-text-anchor:top" coordsize="607860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nZoMcA&#10;AADeAAAADwAAAGRycy9kb3ducmV2LnhtbESPQWvCQBSE7wX/w/IKvdWNoYjGbKTYhhZKBaMg3h7Z&#10;ZxLNvg3ZVeO/7xYKPQ4z8w2TLgfTiiv1rrGsYDKOQBCXVjdcKdht8+cZCOeRNbaWScGdHCyz0UOK&#10;ibY33tC18JUIEHYJKqi97xIpXVmTQTe2HXHwjrY36IPsK6l7vAW4aWUcRVNpsOGwUGNHq5rKc3Ex&#10;CqqP/I3pcli9nyzm+6+Xw/q77ZR6ehxeFyA8Df4//Nf+1ArieD6bwO+dcAVk9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p2aDHAAAA3gAAAA8AAAAAAAAAAAAAAAAAmAIAAGRy&#10;cy9kb3ducmV2LnhtbFBLBQYAAAAABAAEAPUAAACMAwAAAAA=&#10;" path="m,l6078601,r,9144l,9144,,e" fillcolor="black" stroked="f" strokeweight="0">
                  <v:stroke miterlimit="83231f" joinstyle="miter"/>
                  <v:path arrowok="t" textboxrect="0,0,6078601,9144"/>
                </v:shape>
                <w10:anchorlock/>
              </v:group>
            </w:pict>
          </mc:Fallback>
        </mc:AlternateContent>
      </w:r>
    </w:p>
    <w:p w:rsidR="00973CAA" w:rsidRPr="00142B58" w:rsidRDefault="00973CAA" w:rsidP="00973CAA">
      <w:pPr>
        <w:spacing w:after="11"/>
        <w:ind w:left="14" w:right="118"/>
        <w:rPr>
          <w:color w:val="auto"/>
        </w:rPr>
      </w:pPr>
      <w:r w:rsidRPr="00142B58">
        <w:rPr>
          <w:color w:val="auto"/>
        </w:rPr>
        <w:t xml:space="preserve">Bankas kods:  </w:t>
      </w:r>
    </w:p>
    <w:p w:rsidR="00973CAA" w:rsidRPr="00142B58" w:rsidRDefault="00973CAA" w:rsidP="00973CAA">
      <w:pPr>
        <w:spacing w:after="171" w:line="259" w:lineRule="auto"/>
        <w:ind w:left="-108" w:right="0" w:firstLine="0"/>
        <w:jc w:val="left"/>
        <w:rPr>
          <w:color w:val="auto"/>
        </w:rPr>
      </w:pPr>
      <w:r w:rsidRPr="00142B58">
        <w:rPr>
          <w:rFonts w:ascii="Calibri" w:eastAsia="Calibri" w:hAnsi="Calibri" w:cs="Calibri"/>
          <w:noProof/>
          <w:color w:val="auto"/>
        </w:rPr>
        <mc:AlternateContent>
          <mc:Choice Requires="wpg">
            <w:drawing>
              <wp:inline distT="0" distB="0" distL="0" distR="0" wp14:anchorId="0FDB544F" wp14:editId="6C3E2134">
                <wp:extent cx="6078601" cy="9144"/>
                <wp:effectExtent l="0" t="0" r="0" b="0"/>
                <wp:docPr id="19278" name="Group 19278"/>
                <wp:cNvGraphicFramePr/>
                <a:graphic xmlns:a="http://schemas.openxmlformats.org/drawingml/2006/main">
                  <a:graphicData uri="http://schemas.microsoft.com/office/word/2010/wordprocessingGroup">
                    <wpg:wgp>
                      <wpg:cNvGrpSpPr/>
                      <wpg:grpSpPr>
                        <a:xfrm>
                          <a:off x="0" y="0"/>
                          <a:ext cx="6078601" cy="9144"/>
                          <a:chOff x="0" y="0"/>
                          <a:chExt cx="6078601" cy="9144"/>
                        </a:xfrm>
                      </wpg:grpSpPr>
                      <wps:wsp>
                        <wps:cNvPr id="22982" name="Shape 22982"/>
                        <wps:cNvSpPr/>
                        <wps:spPr>
                          <a:xfrm>
                            <a:off x="0" y="0"/>
                            <a:ext cx="6078601" cy="9144"/>
                          </a:xfrm>
                          <a:custGeom>
                            <a:avLst/>
                            <a:gdLst/>
                            <a:ahLst/>
                            <a:cxnLst/>
                            <a:rect l="0" t="0" r="0" b="0"/>
                            <a:pathLst>
                              <a:path w="6078601" h="9144">
                                <a:moveTo>
                                  <a:pt x="0" y="0"/>
                                </a:moveTo>
                                <a:lnTo>
                                  <a:pt x="6078601" y="0"/>
                                </a:lnTo>
                                <a:lnTo>
                                  <a:pt x="60786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FF35E54" id="Group 19278" o:spid="_x0000_s1026" style="width:478.65pt;height:.7pt;mso-position-horizontal-relative:char;mso-position-vertical-relative:line" coordsize="6078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">
                <v:shape id="Shape 22982" o:spid="_x0000_s1027" style="position:absolute;width:60786;height:91;visibility:visible;mso-wrap-style:square;v-text-anchor:top" coordsize="607860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tH18cA&#10;AADeAAAADwAAAGRycy9kb3ducmV2LnhtbESPQWvCQBSE74X+h+UJvenGUMTGbKTYhhbEQlNBvD2y&#10;zyRt9m3Irhr/vSsIPQ4z8w2TLgfTihP1rrGsYDqJQBCXVjdcKdj+5OM5COeRNbaWScGFHCyzx4cU&#10;E23P/E2nwlciQNglqKD2vkukdGVNBt3EdsTBO9jeoA+yr6Tu8RzgppVxFM2kwYbDQo0drWoq/4qj&#10;UVB95G9Mx/3q/ddivls/7782bafU02h4XYDwNPj/8L39qRXE8cs8htudcAVkd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7R9fHAAAA3gAAAA8AAAAAAAAAAAAAAAAAmAIAAGRy&#10;cy9kb3ducmV2LnhtbFBLBQYAAAAABAAEAPUAAACMAwAAAAA=&#10;" path="m,l6078601,r,9144l,9144,,e" fillcolor="black" stroked="f" strokeweight="0">
                  <v:stroke miterlimit="83231f" joinstyle="miter"/>
                  <v:path arrowok="t" textboxrect="0,0,6078601,9144"/>
                </v:shape>
                <w10:anchorlock/>
              </v:group>
            </w:pict>
          </mc:Fallback>
        </mc:AlternateContent>
      </w:r>
    </w:p>
    <w:p w:rsidR="00973CAA" w:rsidRPr="00142B58" w:rsidRDefault="00973CAA" w:rsidP="00973CAA">
      <w:pPr>
        <w:spacing w:after="11"/>
        <w:ind w:left="14" w:right="118"/>
        <w:rPr>
          <w:color w:val="auto"/>
        </w:rPr>
      </w:pPr>
      <w:r w:rsidRPr="00142B58">
        <w:rPr>
          <w:color w:val="auto"/>
        </w:rPr>
        <w:t xml:space="preserve">Konta Nr.: </w:t>
      </w:r>
    </w:p>
    <w:p w:rsidR="00973CAA" w:rsidRPr="00142B58" w:rsidRDefault="00973CAA" w:rsidP="00973CAA">
      <w:pPr>
        <w:spacing w:after="168" w:line="259" w:lineRule="auto"/>
        <w:ind w:left="-122" w:right="0" w:firstLine="0"/>
        <w:jc w:val="left"/>
        <w:rPr>
          <w:color w:val="auto"/>
        </w:rPr>
      </w:pPr>
      <w:r w:rsidRPr="00142B58">
        <w:rPr>
          <w:rFonts w:ascii="Calibri" w:eastAsia="Calibri" w:hAnsi="Calibri" w:cs="Calibri"/>
          <w:noProof/>
          <w:color w:val="auto"/>
        </w:rPr>
        <mc:AlternateContent>
          <mc:Choice Requires="wpg">
            <w:drawing>
              <wp:inline distT="0" distB="0" distL="0" distR="0" wp14:anchorId="268CC52C" wp14:editId="0174F770">
                <wp:extent cx="6087745" cy="9144"/>
                <wp:effectExtent l="0" t="0" r="0" b="0"/>
                <wp:docPr id="19279" name="Group 19279"/>
                <wp:cNvGraphicFramePr/>
                <a:graphic xmlns:a="http://schemas.openxmlformats.org/drawingml/2006/main">
                  <a:graphicData uri="http://schemas.microsoft.com/office/word/2010/wordprocessingGroup">
                    <wpg:wgp>
                      <wpg:cNvGrpSpPr/>
                      <wpg:grpSpPr>
                        <a:xfrm>
                          <a:off x="0" y="0"/>
                          <a:ext cx="6087745" cy="9144"/>
                          <a:chOff x="0" y="0"/>
                          <a:chExt cx="6087745" cy="9144"/>
                        </a:xfrm>
                      </wpg:grpSpPr>
                      <wps:wsp>
                        <wps:cNvPr id="22983" name="Shape 22983"/>
                        <wps:cNvSpPr/>
                        <wps:spPr>
                          <a:xfrm>
                            <a:off x="0" y="0"/>
                            <a:ext cx="6087745" cy="9144"/>
                          </a:xfrm>
                          <a:custGeom>
                            <a:avLst/>
                            <a:gdLst/>
                            <a:ahLst/>
                            <a:cxnLst/>
                            <a:rect l="0" t="0" r="0" b="0"/>
                            <a:pathLst>
                              <a:path w="6087745" h="9144">
                                <a:moveTo>
                                  <a:pt x="0" y="0"/>
                                </a:moveTo>
                                <a:lnTo>
                                  <a:pt x="6087745" y="0"/>
                                </a:lnTo>
                                <a:lnTo>
                                  <a:pt x="608774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F8E536F" id="Group 19279" o:spid="_x0000_s1026" style="width:479.35pt;height:.7pt;mso-position-horizontal-relative:char;mso-position-vertical-relative:line" coordsize="6087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">
                <v:shape id="Shape 22983" o:spid="_x0000_s1027" style="position:absolute;width:60877;height:91;visibility:visible;mso-wrap-style:square;v-text-anchor:top" coordsize="608774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Uia8cA&#10;AADeAAAADwAAAGRycy9kb3ducmV2LnhtbESPT2vCQBTE7wW/w/KE3urGCEWjq0hLsfWg+Afx+Mw+&#10;k2D2bZpdNX57VxA8DjPzG2Y0aUwpLlS7wrKCbicCQZxaXXCmYLv5+eiDcB5ZY2mZFNzIwWTcehth&#10;ou2VV3RZ+0wECLsEFeTeV4mULs3JoOvYijh4R1sb9EHWmdQ1XgPclDKOok9psOCwkGNFXzmlp/XZ&#10;KFguKD1OB352+F4Wu/8502b/d1bqvd1MhyA8Nf4VfrZ/tYI4HvR78LgTroAc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lImvHAAAA3gAAAA8AAAAAAAAAAAAAAAAAmAIAAGRy&#10;cy9kb3ducmV2LnhtbFBLBQYAAAAABAAEAPUAAACMAwAAAAA=&#10;" path="m,l6087745,r,9144l,9144,,e" fillcolor="black" stroked="f" strokeweight="0">
                  <v:stroke miterlimit="83231f" joinstyle="miter"/>
                  <v:path arrowok="t" textboxrect="0,0,6087745,9144"/>
                </v:shape>
                <w10:anchorlock/>
              </v:group>
            </w:pict>
          </mc:Fallback>
        </mc:AlternateContent>
      </w:r>
    </w:p>
    <w:p w:rsidR="00973CAA" w:rsidRPr="00142B58" w:rsidRDefault="00973CAA" w:rsidP="00973CAA">
      <w:pPr>
        <w:spacing w:after="111"/>
        <w:ind w:left="14" w:right="118"/>
        <w:rPr>
          <w:color w:val="auto"/>
        </w:rPr>
      </w:pPr>
      <w:r w:rsidRPr="00142B58">
        <w:rPr>
          <w:color w:val="auto"/>
        </w:rPr>
        <w:t>Kontaktpersona: _________________ (</w:t>
      </w:r>
      <w:r w:rsidRPr="00142B58">
        <w:rPr>
          <w:i/>
          <w:color w:val="auto"/>
        </w:rPr>
        <w:t>vārds, uzvārds</w:t>
      </w:r>
      <w:r w:rsidRPr="00142B58">
        <w:rPr>
          <w:color w:val="auto"/>
        </w:rPr>
        <w:t>) ____________ (</w:t>
      </w:r>
      <w:r w:rsidRPr="00142B58">
        <w:rPr>
          <w:i/>
          <w:color w:val="auto"/>
        </w:rPr>
        <w:t>tālruņa Nr., faksa Nr., e-pasta adrese</w:t>
      </w:r>
      <w:r w:rsidRPr="00142B58">
        <w:rPr>
          <w:color w:val="auto"/>
        </w:rPr>
        <w:t xml:space="preserve">) </w:t>
      </w:r>
    </w:p>
    <w:p w:rsidR="00973CAA" w:rsidRPr="00142B58" w:rsidRDefault="00973CAA" w:rsidP="00973CAA">
      <w:pPr>
        <w:spacing w:after="0"/>
        <w:ind w:left="14" w:right="118"/>
        <w:rPr>
          <w:color w:val="auto"/>
        </w:rPr>
      </w:pPr>
      <w:r w:rsidRPr="00142B58">
        <w:rPr>
          <w:color w:val="auto"/>
        </w:rPr>
        <w:lastRenderedPageBreak/>
        <w:t xml:space="preserve">Iepirkuma līguma slēgšanas gadījumā no mūsu puses līgumu parakstīs pretendenta pārstāvis: </w:t>
      </w:r>
      <w:r w:rsidRPr="00142B58">
        <w:rPr>
          <w:i/>
          <w:color w:val="auto"/>
        </w:rPr>
        <w:t xml:space="preserve">pārstāvja amats, vārds uzvārds, </w:t>
      </w:r>
      <w:r w:rsidRPr="00142B58">
        <w:rPr>
          <w:color w:val="auto"/>
        </w:rPr>
        <w:t>kas pretendentu pārstāv uz</w:t>
      </w:r>
      <w:r w:rsidRPr="00142B58">
        <w:rPr>
          <w:i/>
          <w:color w:val="auto"/>
        </w:rPr>
        <w:t xml:space="preserve"> (statūti, pilnvara vai cits – nosaukt atbilstošo)</w:t>
      </w:r>
      <w:r w:rsidRPr="00142B58">
        <w:rPr>
          <w:color w:val="auto"/>
        </w:rPr>
        <w:t xml:space="preserve"> pamata</w:t>
      </w:r>
      <w:r w:rsidRPr="00142B58">
        <w:rPr>
          <w:i/>
          <w:color w:val="auto"/>
        </w:rPr>
        <w:t>.</w:t>
      </w:r>
      <w:r w:rsidRPr="00142B58">
        <w:rPr>
          <w:color w:val="auto"/>
        </w:rPr>
        <w:t xml:space="preserve"> </w:t>
      </w:r>
    </w:p>
    <w:p w:rsidR="00973CAA" w:rsidRPr="00142B58" w:rsidRDefault="00973CAA" w:rsidP="00973CAA">
      <w:pPr>
        <w:spacing w:after="123"/>
        <w:ind w:left="14" w:right="118"/>
        <w:rPr>
          <w:color w:val="auto"/>
        </w:rPr>
      </w:pPr>
      <w:r w:rsidRPr="00142B58">
        <w:rPr>
          <w:color w:val="auto"/>
        </w:rPr>
        <w:t xml:space="preserve">Pielikumā: (uzskaitīt pielikumā esošos dokumentus) </w:t>
      </w:r>
    </w:p>
    <w:p w:rsidR="00973CAA" w:rsidRPr="00142B58" w:rsidRDefault="00973CAA" w:rsidP="00973CAA">
      <w:pPr>
        <w:spacing w:after="11"/>
        <w:ind w:left="14" w:right="118"/>
        <w:rPr>
          <w:color w:val="auto"/>
        </w:rPr>
      </w:pPr>
      <w:r w:rsidRPr="00142B58">
        <w:rPr>
          <w:color w:val="auto"/>
        </w:rPr>
        <w:t xml:space="preserve">Ar šo apstiprinu sniegto ziņu patiesumu. </w:t>
      </w:r>
    </w:p>
    <w:p w:rsidR="00973CAA" w:rsidRPr="00142B58" w:rsidRDefault="00973CAA" w:rsidP="00973CAA">
      <w:pPr>
        <w:spacing w:after="0" w:line="259" w:lineRule="auto"/>
        <w:ind w:left="0" w:right="0" w:firstLine="0"/>
        <w:jc w:val="left"/>
        <w:rPr>
          <w:color w:val="auto"/>
        </w:rPr>
      </w:pPr>
      <w:r w:rsidRPr="00142B58">
        <w:rPr>
          <w:color w:val="auto"/>
        </w:rPr>
        <w:t xml:space="preserve"> </w:t>
      </w:r>
    </w:p>
    <w:p w:rsidR="00973CAA" w:rsidRPr="00142B58" w:rsidRDefault="00973CAA" w:rsidP="00973CAA">
      <w:pPr>
        <w:spacing w:after="125"/>
        <w:ind w:left="14" w:right="118"/>
        <w:rPr>
          <w:color w:val="auto"/>
        </w:rPr>
      </w:pPr>
      <w:r w:rsidRPr="00142B58">
        <w:rPr>
          <w:color w:val="auto"/>
        </w:rPr>
        <w:t xml:space="preserve">Datums: _______________ </w:t>
      </w:r>
    </w:p>
    <w:p w:rsidR="00973CAA" w:rsidRPr="00142B58" w:rsidRDefault="00973CAA" w:rsidP="00973CAA">
      <w:pPr>
        <w:spacing w:after="0" w:line="259" w:lineRule="auto"/>
        <w:ind w:left="0" w:right="0" w:firstLine="0"/>
        <w:jc w:val="left"/>
        <w:rPr>
          <w:color w:val="auto"/>
        </w:rPr>
      </w:pPr>
      <w:r w:rsidRPr="00142B58">
        <w:rPr>
          <w:color w:val="auto"/>
        </w:rPr>
        <w:t xml:space="preserve"> </w:t>
      </w:r>
    </w:p>
    <w:p w:rsidR="00973CAA" w:rsidRPr="00142B58" w:rsidRDefault="00973CAA" w:rsidP="00973CAA">
      <w:pPr>
        <w:spacing w:after="35" w:line="259" w:lineRule="auto"/>
        <w:ind w:left="-29" w:right="0" w:firstLine="0"/>
        <w:jc w:val="left"/>
        <w:rPr>
          <w:color w:val="auto"/>
        </w:rPr>
      </w:pPr>
      <w:r w:rsidRPr="00142B58">
        <w:rPr>
          <w:rFonts w:ascii="Calibri" w:eastAsia="Calibri" w:hAnsi="Calibri" w:cs="Calibri"/>
          <w:noProof/>
          <w:color w:val="auto"/>
        </w:rPr>
        <mc:AlternateContent>
          <mc:Choice Requires="wpg">
            <w:drawing>
              <wp:inline distT="0" distB="0" distL="0" distR="0" wp14:anchorId="7F453DFA" wp14:editId="1E67AC2A">
                <wp:extent cx="5978018" cy="18287"/>
                <wp:effectExtent l="0" t="0" r="0" b="0"/>
                <wp:docPr id="19280" name="Group 19280"/>
                <wp:cNvGraphicFramePr/>
                <a:graphic xmlns:a="http://schemas.openxmlformats.org/drawingml/2006/main">
                  <a:graphicData uri="http://schemas.microsoft.com/office/word/2010/wordprocessingGroup">
                    <wpg:wgp>
                      <wpg:cNvGrpSpPr/>
                      <wpg:grpSpPr>
                        <a:xfrm>
                          <a:off x="0" y="0"/>
                          <a:ext cx="5978018" cy="18287"/>
                          <a:chOff x="0" y="0"/>
                          <a:chExt cx="5978018" cy="18287"/>
                        </a:xfrm>
                      </wpg:grpSpPr>
                      <wps:wsp>
                        <wps:cNvPr id="22984" name="Shape 22984"/>
                        <wps:cNvSpPr/>
                        <wps:spPr>
                          <a:xfrm>
                            <a:off x="0" y="0"/>
                            <a:ext cx="5978018" cy="18287"/>
                          </a:xfrm>
                          <a:custGeom>
                            <a:avLst/>
                            <a:gdLst/>
                            <a:ahLst/>
                            <a:cxnLst/>
                            <a:rect l="0" t="0" r="0" b="0"/>
                            <a:pathLst>
                              <a:path w="5978018" h="18287">
                                <a:moveTo>
                                  <a:pt x="0" y="0"/>
                                </a:moveTo>
                                <a:lnTo>
                                  <a:pt x="5978018" y="0"/>
                                </a:lnTo>
                                <a:lnTo>
                                  <a:pt x="5978018"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ECF4E4E" id="Group 19280" o:spid="_x0000_s1026" style="width:470.7pt;height:1.45pt;mso-position-horizontal-relative:char;mso-position-vertical-relative:line" coordsize="59780,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">
                <v:shape id="Shape 22984" o:spid="_x0000_s1027" style="position:absolute;width:59780;height:182;visibility:visible;mso-wrap-style:square;v-text-anchor:top" coordsize="5978018,18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fFJsYA&#10;AADeAAAADwAAAGRycy9kb3ducmV2LnhtbESPQWsCMRSE74X+h/AK3mrSRUVXoywtgtdu24O3x+a5&#10;u+3mZZtEXf31jSD0OMzMN8xqM9hOnMiH1rGGl7ECQVw503Kt4fNj+zwHESKywc4xabhQgM368WGF&#10;uXFnfqdTGWuRIBxy1NDE2OdShqohi2HseuLkHZy3GJP0tTQezwluO5kpNZMWW04LDfb02lD1Ux6t&#10;hv1bsfMzO/29qqL7dpe4LafqS+vR01AsQUQa4n/43t4ZDVm2mE/gdiddAb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fFJsYAAADeAAAADwAAAAAAAAAAAAAAAACYAgAAZHJz&#10;L2Rvd25yZXYueG1sUEsFBgAAAAAEAAQA9QAAAIsDAAAAAA==&#10;" path="m,l5978018,r,18287l,18287,,e" fillcolor="black" stroked="f" strokeweight="0">
                  <v:stroke miterlimit="83231f" joinstyle="miter"/>
                  <v:path arrowok="t" textboxrect="0,0,5978018,18287"/>
                </v:shape>
                <w10:anchorlock/>
              </v:group>
            </w:pict>
          </mc:Fallback>
        </mc:AlternateContent>
      </w:r>
    </w:p>
    <w:p w:rsidR="00973CAA" w:rsidRPr="00142B58" w:rsidRDefault="00973CAA" w:rsidP="00973CAA">
      <w:pPr>
        <w:spacing w:after="0" w:line="259" w:lineRule="auto"/>
        <w:ind w:left="2377" w:right="0" w:firstLine="0"/>
        <w:jc w:val="left"/>
        <w:rPr>
          <w:color w:val="auto"/>
        </w:rPr>
      </w:pPr>
      <w:r w:rsidRPr="00142B58">
        <w:rPr>
          <w:i/>
          <w:color w:val="auto"/>
          <w:sz w:val="18"/>
        </w:rPr>
        <w:t xml:space="preserve">(Pretendenta vai tā pilnvarotās personas paraksts, tā atšifrējums, zīmogs) </w:t>
      </w:r>
    </w:p>
    <w:p w:rsidR="00973CAA" w:rsidRPr="00142B58" w:rsidRDefault="00973CAA" w:rsidP="00973CAA">
      <w:pPr>
        <w:spacing w:after="160" w:line="259" w:lineRule="auto"/>
        <w:ind w:left="0" w:right="0" w:firstLine="0"/>
        <w:jc w:val="left"/>
        <w:rPr>
          <w:i/>
          <w:color w:val="auto"/>
        </w:rPr>
      </w:pPr>
      <w:r w:rsidRPr="00142B58">
        <w:rPr>
          <w:i/>
          <w:color w:val="auto"/>
        </w:rPr>
        <w:br w:type="page"/>
      </w:r>
    </w:p>
    <w:p w:rsidR="00973CAA" w:rsidRPr="00142B58" w:rsidRDefault="00973CAA" w:rsidP="00973CAA">
      <w:pPr>
        <w:spacing w:after="0" w:line="259" w:lineRule="auto"/>
        <w:ind w:right="115"/>
        <w:jc w:val="right"/>
        <w:rPr>
          <w:color w:val="auto"/>
        </w:rPr>
      </w:pPr>
      <w:r w:rsidRPr="00142B58">
        <w:rPr>
          <w:i/>
          <w:color w:val="auto"/>
        </w:rPr>
        <w:lastRenderedPageBreak/>
        <w:t>3.pielikums</w:t>
      </w:r>
    </w:p>
    <w:p w:rsidR="00973CAA" w:rsidRPr="00142B58" w:rsidRDefault="00973CAA" w:rsidP="00973CAA">
      <w:pPr>
        <w:spacing w:after="0" w:line="259" w:lineRule="auto"/>
        <w:ind w:left="0" w:right="43" w:firstLine="0"/>
        <w:jc w:val="center"/>
        <w:rPr>
          <w:color w:val="auto"/>
        </w:rPr>
      </w:pPr>
      <w:r w:rsidRPr="00142B58">
        <w:rPr>
          <w:b/>
          <w:color w:val="auto"/>
        </w:rPr>
        <w:t xml:space="preserve"> </w:t>
      </w:r>
    </w:p>
    <w:p w:rsidR="00973CAA" w:rsidRPr="00142B58" w:rsidRDefault="00973CAA" w:rsidP="00973CAA">
      <w:pPr>
        <w:pStyle w:val="Virsraksts1"/>
        <w:numPr>
          <w:ilvl w:val="0"/>
          <w:numId w:val="0"/>
        </w:numPr>
        <w:ind w:left="10" w:right="854"/>
        <w:rPr>
          <w:color w:val="auto"/>
        </w:rPr>
      </w:pPr>
      <w:r w:rsidRPr="00142B58">
        <w:rPr>
          <w:color w:val="auto"/>
        </w:rPr>
        <w:t xml:space="preserve">Tehniskais piedāvājums </w:t>
      </w:r>
    </w:p>
    <w:p w:rsidR="00973CAA" w:rsidRPr="00142B58" w:rsidRDefault="00973CAA" w:rsidP="00973CAA">
      <w:pPr>
        <w:spacing w:after="0" w:line="259" w:lineRule="auto"/>
        <w:ind w:left="0" w:right="797" w:firstLine="0"/>
        <w:jc w:val="center"/>
        <w:rPr>
          <w:color w:val="auto"/>
        </w:rPr>
      </w:pPr>
      <w:r w:rsidRPr="00142B58">
        <w:rPr>
          <w:color w:val="auto"/>
        </w:rPr>
        <w:t xml:space="preserve"> </w:t>
      </w:r>
    </w:p>
    <w:p w:rsidR="00973CAA" w:rsidRPr="00142B58" w:rsidRDefault="00973CAA" w:rsidP="00973CAA">
      <w:pPr>
        <w:spacing w:after="0" w:line="259" w:lineRule="auto"/>
        <w:ind w:left="0" w:right="797" w:firstLine="0"/>
        <w:jc w:val="center"/>
        <w:rPr>
          <w:color w:val="auto"/>
        </w:rPr>
      </w:pPr>
      <w:r w:rsidRPr="00142B58">
        <w:rPr>
          <w:color w:val="auto"/>
        </w:rPr>
        <w:t xml:space="preserve"> </w:t>
      </w:r>
    </w:p>
    <w:p w:rsidR="00973CAA" w:rsidRPr="00142B58" w:rsidRDefault="00973CAA" w:rsidP="00973CAA">
      <w:pPr>
        <w:spacing w:after="0"/>
        <w:ind w:left="14" w:right="118"/>
        <w:rPr>
          <w:color w:val="auto"/>
        </w:rPr>
      </w:pPr>
      <w:r w:rsidRPr="00142B58">
        <w:rPr>
          <w:color w:val="auto"/>
        </w:rPr>
        <w:t xml:space="preserve">Pretendentam, lai tas raksturotu savas spējas izpildīt iepirkuma priekšmetā minētos darbus, tehniskajā piedāvājumā ir jāapraksta: </w:t>
      </w:r>
    </w:p>
    <w:p w:rsidR="00973CAA" w:rsidRPr="00142B58" w:rsidRDefault="00973CAA" w:rsidP="00973CAA">
      <w:pPr>
        <w:spacing w:after="14" w:line="259" w:lineRule="auto"/>
        <w:ind w:left="0" w:right="0" w:firstLine="0"/>
        <w:jc w:val="left"/>
        <w:rPr>
          <w:color w:val="auto"/>
        </w:rPr>
      </w:pPr>
      <w:r w:rsidRPr="00142B58">
        <w:rPr>
          <w:color w:val="auto"/>
        </w:rPr>
        <w:t xml:space="preserve"> </w:t>
      </w:r>
    </w:p>
    <w:p w:rsidR="00973CAA" w:rsidRPr="00142B58" w:rsidRDefault="00973CAA" w:rsidP="00973CAA">
      <w:pPr>
        <w:numPr>
          <w:ilvl w:val="0"/>
          <w:numId w:val="8"/>
        </w:numPr>
        <w:spacing w:after="27"/>
        <w:ind w:right="118" w:hanging="360"/>
        <w:rPr>
          <w:color w:val="auto"/>
        </w:rPr>
      </w:pPr>
      <w:r w:rsidRPr="00142B58">
        <w:rPr>
          <w:color w:val="auto"/>
        </w:rPr>
        <w:t xml:space="preserve">darbu metodika infiltrāta, virszemes ūdeņu un pazemes ūdeņu paraugu noņemšanai un laboratorijas analīžu veikšanai; </w:t>
      </w:r>
    </w:p>
    <w:p w:rsidR="00973CAA" w:rsidRPr="00142B58" w:rsidRDefault="00973CAA" w:rsidP="00973CAA">
      <w:pPr>
        <w:numPr>
          <w:ilvl w:val="0"/>
          <w:numId w:val="8"/>
        </w:numPr>
        <w:spacing w:after="11"/>
        <w:ind w:right="118" w:hanging="360"/>
        <w:rPr>
          <w:color w:val="auto"/>
        </w:rPr>
      </w:pPr>
      <w:r w:rsidRPr="00142B58">
        <w:rPr>
          <w:color w:val="auto"/>
        </w:rPr>
        <w:t xml:space="preserve">atskaitē par paveiktajiem darbiem ietveramās informācijas apjoms un saturs. </w:t>
      </w:r>
    </w:p>
    <w:p w:rsidR="00973CAA" w:rsidRPr="00142B58" w:rsidRDefault="00973CAA" w:rsidP="00973CAA">
      <w:pPr>
        <w:spacing w:after="0" w:line="259" w:lineRule="auto"/>
        <w:ind w:left="0" w:right="0" w:firstLine="0"/>
        <w:jc w:val="left"/>
        <w:rPr>
          <w:color w:val="auto"/>
        </w:rPr>
      </w:pPr>
      <w:r w:rsidRPr="00142B58">
        <w:rPr>
          <w:color w:val="auto"/>
        </w:rPr>
        <w:t xml:space="preserve"> </w:t>
      </w:r>
    </w:p>
    <w:p w:rsidR="00973CAA" w:rsidRPr="00142B58" w:rsidRDefault="00973CAA" w:rsidP="00973CAA">
      <w:pPr>
        <w:spacing w:after="0"/>
        <w:ind w:left="14" w:right="118"/>
        <w:rPr>
          <w:color w:val="auto"/>
        </w:rPr>
      </w:pPr>
      <w:r w:rsidRPr="00142B58">
        <w:rPr>
          <w:color w:val="auto"/>
        </w:rPr>
        <w:t xml:space="preserve">Visām Pretendenta tehniskajā piedāvājumā aprakstītajām darbībām ir jāatbilst tehniskajai specifikācijai (1.pielikums) un normatīvo aktu prasībām, t.sk. arī Latvijas Republikā spēkā esošo standartu prasībām.  </w:t>
      </w:r>
    </w:p>
    <w:p w:rsidR="00973CAA" w:rsidRPr="00142B58" w:rsidRDefault="00973CAA" w:rsidP="00973CAA">
      <w:pPr>
        <w:spacing w:after="0" w:line="259" w:lineRule="auto"/>
        <w:ind w:left="0" w:right="0" w:firstLine="0"/>
        <w:jc w:val="left"/>
        <w:rPr>
          <w:color w:val="auto"/>
        </w:rPr>
      </w:pPr>
      <w:r w:rsidRPr="00142B58">
        <w:rPr>
          <w:color w:val="auto"/>
        </w:rPr>
        <w:t xml:space="preserve"> </w:t>
      </w:r>
    </w:p>
    <w:p w:rsidR="00973CAA" w:rsidRPr="00142B58" w:rsidRDefault="00973CAA" w:rsidP="00973CAA">
      <w:pPr>
        <w:spacing w:after="0" w:line="259" w:lineRule="auto"/>
        <w:ind w:left="0" w:right="0" w:firstLine="0"/>
        <w:jc w:val="left"/>
        <w:rPr>
          <w:color w:val="auto"/>
        </w:rPr>
      </w:pPr>
      <w:r w:rsidRPr="00142B58">
        <w:rPr>
          <w:color w:val="auto"/>
        </w:rPr>
        <w:t xml:space="preserve"> </w:t>
      </w:r>
    </w:p>
    <w:p w:rsidR="00973CAA" w:rsidRPr="00142B58" w:rsidRDefault="00973CAA" w:rsidP="00973CAA">
      <w:pPr>
        <w:spacing w:after="0" w:line="259" w:lineRule="auto"/>
        <w:ind w:left="0" w:right="0" w:firstLine="0"/>
        <w:jc w:val="left"/>
        <w:rPr>
          <w:color w:val="auto"/>
        </w:rPr>
      </w:pPr>
      <w:r w:rsidRPr="00142B58">
        <w:rPr>
          <w:color w:val="auto"/>
        </w:rPr>
        <w:t xml:space="preserve"> </w:t>
      </w:r>
    </w:p>
    <w:p w:rsidR="00973CAA" w:rsidRPr="00142B58" w:rsidRDefault="00973CAA" w:rsidP="00973CAA">
      <w:pPr>
        <w:spacing w:after="0" w:line="259" w:lineRule="auto"/>
        <w:ind w:left="0" w:right="43" w:firstLine="0"/>
        <w:jc w:val="center"/>
        <w:rPr>
          <w:color w:val="auto"/>
        </w:rPr>
      </w:pPr>
      <w:r w:rsidRPr="00142B58">
        <w:rPr>
          <w:b/>
          <w:color w:val="auto"/>
        </w:rPr>
        <w:t xml:space="preserve"> </w:t>
      </w:r>
    </w:p>
    <w:p w:rsidR="00973CAA" w:rsidRPr="00142B58" w:rsidRDefault="00973CAA" w:rsidP="00973CAA">
      <w:pPr>
        <w:spacing w:after="0" w:line="259" w:lineRule="auto"/>
        <w:ind w:left="0" w:right="43" w:firstLine="0"/>
        <w:jc w:val="center"/>
        <w:rPr>
          <w:color w:val="auto"/>
        </w:rPr>
      </w:pPr>
      <w:r w:rsidRPr="00142B58">
        <w:rPr>
          <w:b/>
          <w:color w:val="auto"/>
        </w:rPr>
        <w:t xml:space="preserve"> </w:t>
      </w:r>
    </w:p>
    <w:p w:rsidR="00973CAA" w:rsidRPr="00142B58" w:rsidRDefault="00973CAA" w:rsidP="00973CAA">
      <w:pPr>
        <w:spacing w:after="0" w:line="259" w:lineRule="auto"/>
        <w:ind w:left="0" w:right="43" w:firstLine="0"/>
        <w:jc w:val="center"/>
        <w:rPr>
          <w:color w:val="auto"/>
        </w:rPr>
      </w:pPr>
      <w:r w:rsidRPr="00142B58">
        <w:rPr>
          <w:b/>
          <w:color w:val="auto"/>
        </w:rPr>
        <w:t xml:space="preserve"> </w:t>
      </w:r>
    </w:p>
    <w:p w:rsidR="00973CAA" w:rsidRPr="00142B58" w:rsidRDefault="00973CAA" w:rsidP="00973CAA">
      <w:pPr>
        <w:spacing w:after="0" w:line="259" w:lineRule="auto"/>
        <w:ind w:left="0" w:right="43" w:firstLine="0"/>
        <w:jc w:val="center"/>
        <w:rPr>
          <w:color w:val="auto"/>
        </w:rPr>
      </w:pPr>
      <w:r w:rsidRPr="00142B58">
        <w:rPr>
          <w:b/>
          <w:color w:val="auto"/>
        </w:rPr>
        <w:t xml:space="preserve"> </w:t>
      </w:r>
    </w:p>
    <w:p w:rsidR="00973CAA" w:rsidRPr="00142B58" w:rsidRDefault="00973CAA" w:rsidP="00973CAA">
      <w:pPr>
        <w:spacing w:after="0" w:line="259" w:lineRule="auto"/>
        <w:ind w:left="0" w:right="43" w:firstLine="0"/>
        <w:jc w:val="center"/>
        <w:rPr>
          <w:color w:val="auto"/>
        </w:rPr>
      </w:pPr>
      <w:r w:rsidRPr="00142B58">
        <w:rPr>
          <w:b/>
          <w:color w:val="auto"/>
        </w:rPr>
        <w:t xml:space="preserve"> </w:t>
      </w:r>
    </w:p>
    <w:p w:rsidR="00973CAA" w:rsidRPr="00142B58" w:rsidRDefault="00973CAA" w:rsidP="00973CAA">
      <w:pPr>
        <w:spacing w:after="0" w:line="259" w:lineRule="auto"/>
        <w:ind w:left="0" w:right="43" w:firstLine="0"/>
        <w:jc w:val="center"/>
        <w:rPr>
          <w:color w:val="auto"/>
        </w:rPr>
      </w:pPr>
      <w:r w:rsidRPr="00142B58">
        <w:rPr>
          <w:b/>
          <w:color w:val="auto"/>
        </w:rPr>
        <w:t xml:space="preserve"> </w:t>
      </w:r>
    </w:p>
    <w:p w:rsidR="00973CAA" w:rsidRPr="00142B58" w:rsidRDefault="00973CAA" w:rsidP="00973CAA">
      <w:pPr>
        <w:spacing w:after="0" w:line="259" w:lineRule="auto"/>
        <w:ind w:left="0" w:right="43" w:firstLine="0"/>
        <w:jc w:val="center"/>
        <w:rPr>
          <w:color w:val="auto"/>
        </w:rPr>
      </w:pPr>
      <w:r w:rsidRPr="00142B58">
        <w:rPr>
          <w:b/>
          <w:color w:val="auto"/>
        </w:rPr>
        <w:t xml:space="preserve"> </w:t>
      </w:r>
    </w:p>
    <w:p w:rsidR="00973CAA" w:rsidRPr="00142B58" w:rsidRDefault="00973CAA" w:rsidP="00973CAA">
      <w:pPr>
        <w:spacing w:after="0" w:line="259" w:lineRule="auto"/>
        <w:ind w:left="0" w:right="43" w:firstLine="0"/>
        <w:jc w:val="center"/>
        <w:rPr>
          <w:color w:val="auto"/>
        </w:rPr>
      </w:pPr>
      <w:r w:rsidRPr="00142B58">
        <w:rPr>
          <w:b/>
          <w:color w:val="auto"/>
        </w:rPr>
        <w:t xml:space="preserve"> </w:t>
      </w:r>
    </w:p>
    <w:p w:rsidR="00973CAA" w:rsidRPr="00142B58" w:rsidRDefault="00973CAA" w:rsidP="00973CAA">
      <w:pPr>
        <w:spacing w:after="0" w:line="259" w:lineRule="auto"/>
        <w:ind w:left="0" w:right="43" w:firstLine="0"/>
        <w:jc w:val="center"/>
        <w:rPr>
          <w:color w:val="auto"/>
        </w:rPr>
      </w:pPr>
      <w:r w:rsidRPr="00142B58">
        <w:rPr>
          <w:b/>
          <w:color w:val="auto"/>
        </w:rPr>
        <w:t xml:space="preserve"> </w:t>
      </w:r>
    </w:p>
    <w:p w:rsidR="00973CAA" w:rsidRPr="00142B58" w:rsidRDefault="00973CAA" w:rsidP="00973CAA">
      <w:pPr>
        <w:spacing w:after="0" w:line="259" w:lineRule="auto"/>
        <w:ind w:left="0" w:right="43" w:firstLine="0"/>
        <w:jc w:val="center"/>
        <w:rPr>
          <w:color w:val="auto"/>
        </w:rPr>
      </w:pPr>
      <w:r w:rsidRPr="00142B58">
        <w:rPr>
          <w:b/>
          <w:color w:val="auto"/>
        </w:rPr>
        <w:t xml:space="preserve"> </w:t>
      </w:r>
    </w:p>
    <w:p w:rsidR="00973CAA" w:rsidRPr="00142B58" w:rsidRDefault="00973CAA" w:rsidP="00973CAA">
      <w:pPr>
        <w:spacing w:after="0" w:line="259" w:lineRule="auto"/>
        <w:ind w:left="0" w:right="43" w:firstLine="0"/>
        <w:jc w:val="center"/>
        <w:rPr>
          <w:color w:val="auto"/>
        </w:rPr>
      </w:pPr>
      <w:r w:rsidRPr="00142B58">
        <w:rPr>
          <w:b/>
          <w:color w:val="auto"/>
        </w:rPr>
        <w:t xml:space="preserve"> </w:t>
      </w:r>
    </w:p>
    <w:p w:rsidR="00973CAA" w:rsidRPr="00142B58" w:rsidRDefault="00973CAA" w:rsidP="00973CAA">
      <w:pPr>
        <w:spacing w:after="0" w:line="259" w:lineRule="auto"/>
        <w:ind w:left="0" w:right="43" w:firstLine="0"/>
        <w:jc w:val="center"/>
        <w:rPr>
          <w:color w:val="auto"/>
        </w:rPr>
      </w:pPr>
      <w:r w:rsidRPr="00142B58">
        <w:rPr>
          <w:b/>
          <w:color w:val="auto"/>
        </w:rPr>
        <w:t xml:space="preserve"> </w:t>
      </w:r>
    </w:p>
    <w:p w:rsidR="00973CAA" w:rsidRPr="00142B58" w:rsidRDefault="00973CAA" w:rsidP="00973CAA">
      <w:pPr>
        <w:spacing w:after="0" w:line="259" w:lineRule="auto"/>
        <w:ind w:left="0" w:right="43" w:firstLine="0"/>
        <w:jc w:val="center"/>
        <w:rPr>
          <w:color w:val="auto"/>
        </w:rPr>
      </w:pPr>
      <w:r w:rsidRPr="00142B58">
        <w:rPr>
          <w:b/>
          <w:color w:val="auto"/>
        </w:rPr>
        <w:t xml:space="preserve"> </w:t>
      </w:r>
    </w:p>
    <w:p w:rsidR="00973CAA" w:rsidRPr="00142B58" w:rsidRDefault="00973CAA" w:rsidP="00973CAA">
      <w:pPr>
        <w:spacing w:after="100" w:line="259" w:lineRule="auto"/>
        <w:ind w:left="0" w:right="74" w:firstLine="0"/>
        <w:jc w:val="right"/>
        <w:rPr>
          <w:color w:val="auto"/>
        </w:rPr>
      </w:pPr>
      <w:r w:rsidRPr="00142B58">
        <w:rPr>
          <w:i/>
          <w:color w:val="auto"/>
        </w:rPr>
        <w:t xml:space="preserve"> </w:t>
      </w:r>
    </w:p>
    <w:p w:rsidR="00973CAA" w:rsidRPr="00142B58" w:rsidRDefault="00973CAA" w:rsidP="00973CAA">
      <w:pPr>
        <w:spacing w:after="100" w:line="259" w:lineRule="auto"/>
        <w:ind w:left="0" w:right="74" w:firstLine="0"/>
        <w:jc w:val="right"/>
        <w:rPr>
          <w:color w:val="auto"/>
        </w:rPr>
      </w:pPr>
      <w:r w:rsidRPr="00142B58">
        <w:rPr>
          <w:i/>
          <w:color w:val="auto"/>
        </w:rPr>
        <w:t xml:space="preserve"> </w:t>
      </w:r>
    </w:p>
    <w:p w:rsidR="00973CAA" w:rsidRPr="00142B58" w:rsidRDefault="00973CAA" w:rsidP="00973CAA">
      <w:pPr>
        <w:spacing w:after="100" w:line="259" w:lineRule="auto"/>
        <w:ind w:left="0" w:right="74" w:firstLine="0"/>
        <w:jc w:val="right"/>
        <w:rPr>
          <w:color w:val="auto"/>
        </w:rPr>
      </w:pPr>
      <w:r w:rsidRPr="00142B58">
        <w:rPr>
          <w:i/>
          <w:color w:val="auto"/>
        </w:rPr>
        <w:t xml:space="preserve"> </w:t>
      </w:r>
    </w:p>
    <w:p w:rsidR="00973CAA" w:rsidRPr="00142B58" w:rsidRDefault="00973CAA" w:rsidP="00973CAA">
      <w:pPr>
        <w:spacing w:after="97" w:line="259" w:lineRule="auto"/>
        <w:ind w:left="0" w:right="74" w:firstLine="0"/>
        <w:jc w:val="right"/>
        <w:rPr>
          <w:color w:val="auto"/>
        </w:rPr>
      </w:pPr>
      <w:r w:rsidRPr="00142B58">
        <w:rPr>
          <w:i/>
          <w:color w:val="auto"/>
        </w:rPr>
        <w:t xml:space="preserve"> </w:t>
      </w:r>
    </w:p>
    <w:p w:rsidR="00973CAA" w:rsidRPr="00142B58" w:rsidRDefault="00973CAA" w:rsidP="00973CAA">
      <w:pPr>
        <w:spacing w:after="100" w:line="259" w:lineRule="auto"/>
        <w:ind w:left="0" w:right="74" w:firstLine="0"/>
        <w:jc w:val="right"/>
        <w:rPr>
          <w:color w:val="auto"/>
        </w:rPr>
      </w:pPr>
      <w:r w:rsidRPr="00142B58">
        <w:rPr>
          <w:i/>
          <w:color w:val="auto"/>
        </w:rPr>
        <w:t xml:space="preserve"> </w:t>
      </w:r>
    </w:p>
    <w:p w:rsidR="00973CAA" w:rsidRPr="00142B58" w:rsidRDefault="00973CAA" w:rsidP="00973CAA">
      <w:pPr>
        <w:spacing w:after="100" w:line="259" w:lineRule="auto"/>
        <w:ind w:left="0" w:right="74" w:firstLine="0"/>
        <w:jc w:val="right"/>
        <w:rPr>
          <w:color w:val="auto"/>
        </w:rPr>
      </w:pPr>
      <w:r w:rsidRPr="00142B58">
        <w:rPr>
          <w:i/>
          <w:color w:val="auto"/>
        </w:rPr>
        <w:t xml:space="preserve"> </w:t>
      </w:r>
    </w:p>
    <w:p w:rsidR="00973CAA" w:rsidRPr="00142B58" w:rsidRDefault="00973CAA" w:rsidP="00973CAA">
      <w:pPr>
        <w:spacing w:after="100" w:line="259" w:lineRule="auto"/>
        <w:ind w:left="0" w:right="74" w:firstLine="0"/>
        <w:jc w:val="right"/>
        <w:rPr>
          <w:color w:val="auto"/>
        </w:rPr>
      </w:pPr>
      <w:r w:rsidRPr="00142B58">
        <w:rPr>
          <w:i/>
          <w:color w:val="auto"/>
        </w:rPr>
        <w:t xml:space="preserve"> </w:t>
      </w:r>
    </w:p>
    <w:p w:rsidR="00973CAA" w:rsidRPr="00142B58" w:rsidRDefault="00973CAA" w:rsidP="00973CAA">
      <w:pPr>
        <w:spacing w:after="97" w:line="259" w:lineRule="auto"/>
        <w:ind w:left="0" w:right="74" w:firstLine="0"/>
        <w:jc w:val="right"/>
        <w:rPr>
          <w:color w:val="auto"/>
        </w:rPr>
      </w:pPr>
      <w:r w:rsidRPr="00142B58">
        <w:rPr>
          <w:i/>
          <w:color w:val="auto"/>
        </w:rPr>
        <w:t xml:space="preserve"> </w:t>
      </w:r>
    </w:p>
    <w:p w:rsidR="00973CAA" w:rsidRPr="00142B58" w:rsidRDefault="00973CAA" w:rsidP="00973CAA">
      <w:pPr>
        <w:spacing w:after="100" w:line="259" w:lineRule="auto"/>
        <w:ind w:left="0" w:right="74" w:firstLine="0"/>
        <w:jc w:val="right"/>
        <w:rPr>
          <w:color w:val="auto"/>
        </w:rPr>
      </w:pPr>
      <w:r w:rsidRPr="00142B58">
        <w:rPr>
          <w:i/>
          <w:color w:val="auto"/>
        </w:rPr>
        <w:t xml:space="preserve"> </w:t>
      </w:r>
    </w:p>
    <w:p w:rsidR="00973CAA" w:rsidRPr="00142B58" w:rsidRDefault="00973CAA" w:rsidP="00973CAA">
      <w:pPr>
        <w:spacing w:after="100" w:line="259" w:lineRule="auto"/>
        <w:ind w:left="0" w:right="74" w:firstLine="0"/>
        <w:jc w:val="right"/>
        <w:rPr>
          <w:color w:val="auto"/>
        </w:rPr>
      </w:pPr>
      <w:r w:rsidRPr="00142B58">
        <w:rPr>
          <w:i/>
          <w:color w:val="auto"/>
        </w:rPr>
        <w:t xml:space="preserve"> </w:t>
      </w:r>
    </w:p>
    <w:p w:rsidR="00973CAA" w:rsidRPr="00142B58" w:rsidRDefault="00973CAA" w:rsidP="00973CAA">
      <w:pPr>
        <w:spacing w:after="100" w:line="259" w:lineRule="auto"/>
        <w:ind w:left="0" w:right="74" w:firstLine="0"/>
        <w:jc w:val="right"/>
        <w:rPr>
          <w:color w:val="auto"/>
        </w:rPr>
      </w:pPr>
      <w:r w:rsidRPr="00142B58">
        <w:rPr>
          <w:i/>
          <w:color w:val="auto"/>
        </w:rPr>
        <w:t xml:space="preserve"> </w:t>
      </w:r>
    </w:p>
    <w:p w:rsidR="00973CAA" w:rsidRPr="00142B58" w:rsidRDefault="00973CAA" w:rsidP="00973CAA">
      <w:pPr>
        <w:spacing w:after="100" w:line="259" w:lineRule="auto"/>
        <w:ind w:left="0" w:right="74" w:firstLine="0"/>
        <w:jc w:val="right"/>
        <w:rPr>
          <w:color w:val="auto"/>
        </w:rPr>
      </w:pPr>
      <w:r w:rsidRPr="00142B58">
        <w:rPr>
          <w:i/>
          <w:color w:val="auto"/>
        </w:rPr>
        <w:t xml:space="preserve"> </w:t>
      </w:r>
    </w:p>
    <w:p w:rsidR="00973CAA" w:rsidRPr="00142B58" w:rsidRDefault="00973CAA" w:rsidP="00973CAA">
      <w:pPr>
        <w:spacing w:after="98" w:line="259" w:lineRule="auto"/>
        <w:ind w:left="0" w:right="74" w:firstLine="0"/>
        <w:jc w:val="right"/>
        <w:rPr>
          <w:color w:val="auto"/>
        </w:rPr>
      </w:pPr>
      <w:r w:rsidRPr="00142B58">
        <w:rPr>
          <w:i/>
          <w:color w:val="auto"/>
        </w:rPr>
        <w:t xml:space="preserve"> </w:t>
      </w:r>
    </w:p>
    <w:p w:rsidR="00973CAA" w:rsidRPr="00142B58" w:rsidRDefault="00973CAA" w:rsidP="00973CAA">
      <w:pPr>
        <w:spacing w:after="102" w:line="259" w:lineRule="auto"/>
        <w:ind w:right="115"/>
        <w:jc w:val="right"/>
        <w:rPr>
          <w:color w:val="auto"/>
        </w:rPr>
      </w:pPr>
      <w:r w:rsidRPr="00142B58">
        <w:rPr>
          <w:i/>
          <w:color w:val="auto"/>
        </w:rPr>
        <w:lastRenderedPageBreak/>
        <w:t>4.pielikums</w:t>
      </w:r>
    </w:p>
    <w:p w:rsidR="00973CAA" w:rsidRPr="00142B58" w:rsidRDefault="00973CAA" w:rsidP="00973CAA">
      <w:pPr>
        <w:spacing w:after="0" w:line="259" w:lineRule="auto"/>
        <w:ind w:left="0" w:right="797" w:firstLine="0"/>
        <w:jc w:val="center"/>
        <w:rPr>
          <w:color w:val="auto"/>
        </w:rPr>
      </w:pPr>
      <w:r w:rsidRPr="00142B58">
        <w:rPr>
          <w:b/>
          <w:color w:val="auto"/>
        </w:rPr>
        <w:t xml:space="preserve"> </w:t>
      </w:r>
    </w:p>
    <w:p w:rsidR="00973CAA" w:rsidRPr="00142B58" w:rsidRDefault="00973CAA" w:rsidP="00973CAA">
      <w:pPr>
        <w:pStyle w:val="Virsraksts1"/>
        <w:numPr>
          <w:ilvl w:val="0"/>
          <w:numId w:val="0"/>
        </w:numPr>
        <w:ind w:left="10" w:right="853"/>
        <w:rPr>
          <w:color w:val="auto"/>
        </w:rPr>
      </w:pPr>
      <w:r w:rsidRPr="00142B58">
        <w:rPr>
          <w:color w:val="auto"/>
        </w:rPr>
        <w:t xml:space="preserve">FINANŠU PIEDĀVĀJUMS </w:t>
      </w:r>
    </w:p>
    <w:p w:rsidR="00973CAA" w:rsidRPr="00142B58" w:rsidRDefault="00973CAA" w:rsidP="00973CAA">
      <w:pPr>
        <w:spacing w:after="0" w:line="259" w:lineRule="auto"/>
        <w:ind w:left="0" w:right="797" w:firstLine="0"/>
        <w:jc w:val="center"/>
        <w:rPr>
          <w:color w:val="auto"/>
        </w:rPr>
      </w:pPr>
      <w:r w:rsidRPr="00142B58">
        <w:rPr>
          <w:b/>
          <w:color w:val="auto"/>
        </w:rPr>
        <w:t xml:space="preserve"> </w:t>
      </w:r>
    </w:p>
    <w:p w:rsidR="00973CAA" w:rsidRPr="00142B58" w:rsidRDefault="00973CAA" w:rsidP="00973CAA">
      <w:pPr>
        <w:spacing w:after="0" w:line="259" w:lineRule="auto"/>
        <w:ind w:left="0" w:right="0" w:firstLine="0"/>
        <w:jc w:val="left"/>
        <w:rPr>
          <w:color w:val="auto"/>
        </w:rPr>
      </w:pPr>
      <w:r w:rsidRPr="00142B58">
        <w:rPr>
          <w:color w:val="auto"/>
        </w:rPr>
        <w:t xml:space="preserve"> </w:t>
      </w:r>
    </w:p>
    <w:tbl>
      <w:tblPr>
        <w:tblStyle w:val="TableGrid"/>
        <w:tblW w:w="9112" w:type="dxa"/>
        <w:tblInd w:w="0" w:type="dxa"/>
        <w:tblCellMar>
          <w:top w:w="47" w:type="dxa"/>
          <w:left w:w="106" w:type="dxa"/>
          <w:right w:w="60" w:type="dxa"/>
        </w:tblCellMar>
        <w:tblLook w:val="04A0" w:firstRow="1" w:lastRow="0" w:firstColumn="1" w:lastColumn="0" w:noHBand="0" w:noVBand="1"/>
      </w:tblPr>
      <w:tblGrid>
        <w:gridCol w:w="994"/>
        <w:gridCol w:w="1983"/>
        <w:gridCol w:w="1702"/>
        <w:gridCol w:w="1313"/>
        <w:gridCol w:w="852"/>
        <w:gridCol w:w="1133"/>
        <w:gridCol w:w="1135"/>
      </w:tblGrid>
      <w:tr w:rsidR="00973CAA" w:rsidRPr="00142B58" w:rsidTr="00CB14C1">
        <w:trPr>
          <w:trHeight w:val="492"/>
        </w:trPr>
        <w:tc>
          <w:tcPr>
            <w:tcW w:w="994"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0" w:right="47" w:firstLine="0"/>
              <w:jc w:val="center"/>
              <w:rPr>
                <w:color w:val="auto"/>
              </w:rPr>
            </w:pPr>
            <w:proofErr w:type="spellStart"/>
            <w:r w:rsidRPr="00142B58">
              <w:rPr>
                <w:b/>
                <w:color w:val="auto"/>
                <w:sz w:val="20"/>
              </w:rPr>
              <w:t>Nr.p.k</w:t>
            </w:r>
            <w:proofErr w:type="spellEnd"/>
            <w:r w:rsidRPr="00142B58">
              <w:rPr>
                <w:b/>
                <w:color w:val="auto"/>
                <w:sz w:val="20"/>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0" w:right="50" w:firstLine="0"/>
              <w:jc w:val="center"/>
              <w:rPr>
                <w:color w:val="auto"/>
              </w:rPr>
            </w:pPr>
            <w:r w:rsidRPr="00142B58">
              <w:rPr>
                <w:b/>
                <w:color w:val="auto"/>
                <w:sz w:val="20"/>
              </w:rPr>
              <w:t xml:space="preserve">Vides parametrs </w:t>
            </w:r>
          </w:p>
        </w:tc>
        <w:tc>
          <w:tcPr>
            <w:tcW w:w="1702"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0" w:right="0" w:firstLine="0"/>
              <w:jc w:val="center"/>
              <w:rPr>
                <w:color w:val="auto"/>
              </w:rPr>
            </w:pPr>
            <w:r w:rsidRPr="00142B58">
              <w:rPr>
                <w:b/>
                <w:color w:val="auto"/>
                <w:sz w:val="20"/>
              </w:rPr>
              <w:t xml:space="preserve">Kontrolējamie lielumi </w:t>
            </w:r>
          </w:p>
        </w:tc>
        <w:tc>
          <w:tcPr>
            <w:tcW w:w="1313"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17" w:right="0" w:firstLine="0"/>
              <w:jc w:val="left"/>
              <w:rPr>
                <w:color w:val="auto"/>
              </w:rPr>
            </w:pPr>
            <w:r w:rsidRPr="00142B58">
              <w:rPr>
                <w:b/>
                <w:color w:val="auto"/>
                <w:sz w:val="20"/>
              </w:rPr>
              <w:t xml:space="preserve">Mērvienība </w:t>
            </w:r>
          </w:p>
        </w:tc>
        <w:tc>
          <w:tcPr>
            <w:tcW w:w="852"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36" w:right="0" w:firstLine="0"/>
              <w:jc w:val="left"/>
              <w:rPr>
                <w:color w:val="auto"/>
              </w:rPr>
            </w:pPr>
            <w:r w:rsidRPr="00142B58">
              <w:rPr>
                <w:b/>
                <w:color w:val="auto"/>
                <w:sz w:val="20"/>
              </w:rPr>
              <w:t xml:space="preserve">Skaits </w:t>
            </w:r>
          </w:p>
        </w:tc>
        <w:tc>
          <w:tcPr>
            <w:tcW w:w="1133"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0" w:right="0" w:firstLine="0"/>
              <w:jc w:val="center"/>
              <w:rPr>
                <w:color w:val="auto"/>
              </w:rPr>
            </w:pPr>
            <w:r w:rsidRPr="00142B58">
              <w:rPr>
                <w:b/>
                <w:color w:val="auto"/>
                <w:sz w:val="20"/>
              </w:rPr>
              <w:t>Vienības cena, EUR</w:t>
            </w:r>
          </w:p>
        </w:tc>
        <w:tc>
          <w:tcPr>
            <w:tcW w:w="1135"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0" w:right="50" w:firstLine="0"/>
              <w:jc w:val="center"/>
              <w:rPr>
                <w:color w:val="auto"/>
              </w:rPr>
            </w:pPr>
            <w:r w:rsidRPr="00142B58">
              <w:rPr>
                <w:b/>
                <w:color w:val="auto"/>
                <w:sz w:val="20"/>
              </w:rPr>
              <w:t xml:space="preserve">Kopā, EUR </w:t>
            </w:r>
          </w:p>
        </w:tc>
      </w:tr>
      <w:tr w:rsidR="00973CAA" w:rsidRPr="00142B58" w:rsidTr="00CB14C1">
        <w:trPr>
          <w:trHeight w:val="506"/>
        </w:trPr>
        <w:tc>
          <w:tcPr>
            <w:tcW w:w="994"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49" w:firstLine="0"/>
              <w:jc w:val="center"/>
              <w:rPr>
                <w:color w:val="auto"/>
              </w:rPr>
            </w:pPr>
            <w:r w:rsidRPr="00142B58">
              <w:rPr>
                <w:color w:val="auto"/>
                <w:sz w:val="20"/>
              </w:rPr>
              <w:t xml:space="preserve">1. </w:t>
            </w:r>
          </w:p>
        </w:tc>
        <w:tc>
          <w:tcPr>
            <w:tcW w:w="1983" w:type="dxa"/>
            <w:vMerge w:val="restart"/>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0" w:firstLine="0"/>
              <w:jc w:val="left"/>
              <w:rPr>
                <w:color w:val="auto"/>
              </w:rPr>
            </w:pPr>
            <w:r w:rsidRPr="00142B58">
              <w:rPr>
                <w:color w:val="auto"/>
                <w:sz w:val="20"/>
              </w:rPr>
              <w:t xml:space="preserve">Infiltrāts </w:t>
            </w:r>
          </w:p>
        </w:tc>
        <w:tc>
          <w:tcPr>
            <w:tcW w:w="1702"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2" w:right="0" w:firstLine="0"/>
              <w:jc w:val="left"/>
              <w:rPr>
                <w:color w:val="auto"/>
                <w:vertAlign w:val="superscript"/>
              </w:rPr>
            </w:pPr>
            <w:r w:rsidRPr="00142B58">
              <w:rPr>
                <w:color w:val="auto"/>
                <w:sz w:val="20"/>
              </w:rPr>
              <w:t>Ķīmiskais sastāvs (NI)</w:t>
            </w:r>
            <w:r w:rsidRPr="00142B58">
              <w:rPr>
                <w:color w:val="auto"/>
                <w:sz w:val="20"/>
                <w:vertAlign w:val="superscript"/>
              </w:rPr>
              <w:t>1</w:t>
            </w:r>
          </w:p>
        </w:tc>
        <w:tc>
          <w:tcPr>
            <w:tcW w:w="1313"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49" w:firstLine="0"/>
              <w:jc w:val="center"/>
              <w:rPr>
                <w:color w:val="auto"/>
              </w:rPr>
            </w:pPr>
            <w:r w:rsidRPr="00142B58">
              <w:rPr>
                <w:color w:val="auto"/>
                <w:sz w:val="20"/>
              </w:rPr>
              <w:t xml:space="preserve">Gab. </w:t>
            </w:r>
          </w:p>
        </w:tc>
        <w:tc>
          <w:tcPr>
            <w:tcW w:w="852"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49" w:firstLine="0"/>
              <w:jc w:val="center"/>
              <w:rPr>
                <w:color w:val="auto"/>
              </w:rPr>
            </w:pPr>
            <w:r w:rsidRPr="00142B58">
              <w:rPr>
                <w:color w:val="auto"/>
                <w:sz w:val="20"/>
              </w:rPr>
              <w:t>4</w:t>
            </w:r>
          </w:p>
        </w:tc>
        <w:tc>
          <w:tcPr>
            <w:tcW w:w="1133"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5" w:right="0" w:firstLine="0"/>
              <w:jc w:val="center"/>
              <w:rPr>
                <w:color w:val="auto"/>
              </w:rPr>
            </w:pPr>
            <w:r w:rsidRPr="00142B58">
              <w:rPr>
                <w:color w:val="auto"/>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2" w:right="0" w:firstLine="0"/>
              <w:jc w:val="center"/>
              <w:rPr>
                <w:color w:val="auto"/>
              </w:rPr>
            </w:pPr>
            <w:r w:rsidRPr="00142B58">
              <w:rPr>
                <w:color w:val="auto"/>
                <w:sz w:val="20"/>
              </w:rPr>
              <w:t xml:space="preserve"> </w:t>
            </w:r>
          </w:p>
        </w:tc>
      </w:tr>
      <w:tr w:rsidR="00973CAA" w:rsidRPr="00142B58" w:rsidTr="00CB14C1">
        <w:trPr>
          <w:trHeight w:val="506"/>
        </w:trPr>
        <w:tc>
          <w:tcPr>
            <w:tcW w:w="994"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49" w:firstLine="0"/>
              <w:jc w:val="center"/>
              <w:rPr>
                <w:color w:val="auto"/>
              </w:rPr>
            </w:pPr>
            <w:r w:rsidRPr="00142B58">
              <w:rPr>
                <w:color w:val="auto"/>
                <w:sz w:val="20"/>
              </w:rPr>
              <w:t xml:space="preserve">2. </w:t>
            </w:r>
          </w:p>
        </w:tc>
        <w:tc>
          <w:tcPr>
            <w:tcW w:w="0" w:type="auto"/>
            <w:vMerge/>
            <w:tcBorders>
              <w:top w:val="nil"/>
              <w:left w:val="single" w:sz="4" w:space="0" w:color="000000"/>
              <w:bottom w:val="single" w:sz="4" w:space="0" w:color="000000"/>
              <w:right w:val="single" w:sz="4" w:space="0" w:color="000000"/>
            </w:tcBorders>
          </w:tcPr>
          <w:p w:rsidR="00973CAA" w:rsidRPr="00142B58" w:rsidRDefault="00973CAA" w:rsidP="00CB14C1">
            <w:pPr>
              <w:spacing w:after="160" w:line="259" w:lineRule="auto"/>
              <w:ind w:left="0" w:right="0" w:firstLine="0"/>
              <w:jc w:val="left"/>
              <w:rPr>
                <w:color w:val="auto"/>
              </w:rPr>
            </w:pPr>
          </w:p>
        </w:tc>
        <w:tc>
          <w:tcPr>
            <w:tcW w:w="1702"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2" w:right="0" w:firstLine="0"/>
              <w:jc w:val="left"/>
              <w:rPr>
                <w:color w:val="auto"/>
                <w:vertAlign w:val="superscript"/>
              </w:rPr>
            </w:pPr>
            <w:r w:rsidRPr="00142B58">
              <w:rPr>
                <w:color w:val="auto"/>
                <w:sz w:val="20"/>
              </w:rPr>
              <w:t>Ķīmiskais sastāvs (PI)</w:t>
            </w:r>
            <w:r w:rsidRPr="00142B58">
              <w:rPr>
                <w:color w:val="auto"/>
                <w:sz w:val="20"/>
                <w:vertAlign w:val="superscript"/>
              </w:rPr>
              <w:t>2</w:t>
            </w:r>
          </w:p>
        </w:tc>
        <w:tc>
          <w:tcPr>
            <w:tcW w:w="1313"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49" w:firstLine="0"/>
              <w:jc w:val="center"/>
              <w:rPr>
                <w:color w:val="auto"/>
              </w:rPr>
            </w:pPr>
            <w:r w:rsidRPr="00142B58">
              <w:rPr>
                <w:color w:val="auto"/>
                <w:sz w:val="20"/>
              </w:rPr>
              <w:t xml:space="preserve">Gab. </w:t>
            </w:r>
          </w:p>
        </w:tc>
        <w:tc>
          <w:tcPr>
            <w:tcW w:w="852"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49" w:firstLine="0"/>
              <w:jc w:val="center"/>
              <w:rPr>
                <w:color w:val="auto"/>
              </w:rPr>
            </w:pPr>
            <w:r w:rsidRPr="00142B58">
              <w:rPr>
                <w:color w:val="auto"/>
                <w:sz w:val="20"/>
              </w:rPr>
              <w:t>4</w:t>
            </w:r>
          </w:p>
        </w:tc>
        <w:tc>
          <w:tcPr>
            <w:tcW w:w="1133"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5" w:right="0" w:firstLine="0"/>
              <w:jc w:val="center"/>
              <w:rPr>
                <w:color w:val="auto"/>
              </w:rPr>
            </w:pPr>
            <w:r w:rsidRPr="00142B58">
              <w:rPr>
                <w:color w:val="auto"/>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2" w:right="0" w:firstLine="0"/>
              <w:jc w:val="center"/>
              <w:rPr>
                <w:color w:val="auto"/>
              </w:rPr>
            </w:pPr>
            <w:r w:rsidRPr="00142B58">
              <w:rPr>
                <w:color w:val="auto"/>
                <w:sz w:val="20"/>
              </w:rPr>
              <w:t xml:space="preserve"> </w:t>
            </w:r>
          </w:p>
        </w:tc>
      </w:tr>
      <w:tr w:rsidR="00973CAA" w:rsidRPr="00142B58" w:rsidTr="00CB14C1">
        <w:trPr>
          <w:trHeight w:val="506"/>
        </w:trPr>
        <w:tc>
          <w:tcPr>
            <w:tcW w:w="994"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49" w:firstLine="0"/>
              <w:jc w:val="center"/>
              <w:rPr>
                <w:color w:val="auto"/>
                <w:sz w:val="20"/>
              </w:rPr>
            </w:pPr>
            <w:r w:rsidRPr="00142B58">
              <w:rPr>
                <w:color w:val="auto"/>
                <w:sz w:val="20"/>
              </w:rPr>
              <w:t>3.</w:t>
            </w:r>
          </w:p>
        </w:tc>
        <w:tc>
          <w:tcPr>
            <w:tcW w:w="0" w:type="auto"/>
            <w:tcBorders>
              <w:top w:val="nil"/>
              <w:left w:val="single" w:sz="4" w:space="0" w:color="000000"/>
              <w:bottom w:val="single" w:sz="4" w:space="0" w:color="000000"/>
              <w:right w:val="single" w:sz="4" w:space="0" w:color="000000"/>
            </w:tcBorders>
          </w:tcPr>
          <w:p w:rsidR="00973CAA" w:rsidRPr="00142B58" w:rsidRDefault="00973CAA" w:rsidP="00CB14C1">
            <w:pPr>
              <w:spacing w:after="160" w:line="259" w:lineRule="auto"/>
              <w:ind w:left="0" w:right="0" w:firstLine="0"/>
              <w:jc w:val="left"/>
              <w:rPr>
                <w:color w:val="auto"/>
              </w:rPr>
            </w:pPr>
            <w:r w:rsidRPr="00142B58">
              <w:rPr>
                <w:color w:val="auto"/>
              </w:rPr>
              <w:t>Attīrītais infiltrāts</w:t>
            </w:r>
          </w:p>
        </w:tc>
        <w:tc>
          <w:tcPr>
            <w:tcW w:w="1702"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2" w:right="0" w:firstLine="0"/>
              <w:jc w:val="left"/>
              <w:rPr>
                <w:color w:val="auto"/>
                <w:sz w:val="20"/>
              </w:rPr>
            </w:pPr>
            <w:r w:rsidRPr="00142B58">
              <w:rPr>
                <w:color w:val="auto"/>
                <w:sz w:val="20"/>
              </w:rPr>
              <w:t>Ķīmiskais sastāvs (PI)</w:t>
            </w:r>
            <w:r w:rsidRPr="00142B58">
              <w:rPr>
                <w:color w:val="auto"/>
                <w:sz w:val="20"/>
                <w:vertAlign w:val="superscript"/>
              </w:rPr>
              <w:t>2</w:t>
            </w:r>
          </w:p>
        </w:tc>
        <w:tc>
          <w:tcPr>
            <w:tcW w:w="1313"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49" w:firstLine="0"/>
              <w:jc w:val="center"/>
              <w:rPr>
                <w:color w:val="auto"/>
                <w:sz w:val="20"/>
              </w:rPr>
            </w:pPr>
            <w:r w:rsidRPr="00142B58">
              <w:rPr>
                <w:color w:val="auto"/>
                <w:sz w:val="20"/>
              </w:rPr>
              <w:t>Gab.</w:t>
            </w:r>
          </w:p>
        </w:tc>
        <w:tc>
          <w:tcPr>
            <w:tcW w:w="852"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49" w:firstLine="0"/>
              <w:jc w:val="center"/>
              <w:rPr>
                <w:color w:val="auto"/>
                <w:sz w:val="20"/>
              </w:rPr>
            </w:pPr>
            <w:r w:rsidRPr="00142B58">
              <w:rPr>
                <w:color w:val="auto"/>
                <w:sz w:val="20"/>
              </w:rPr>
              <w:t>2</w:t>
            </w:r>
          </w:p>
        </w:tc>
        <w:tc>
          <w:tcPr>
            <w:tcW w:w="1133"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5" w:right="0" w:firstLine="0"/>
              <w:jc w:val="center"/>
              <w:rPr>
                <w:color w:val="auto"/>
                <w:sz w:val="20"/>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2" w:right="0" w:firstLine="0"/>
              <w:jc w:val="center"/>
              <w:rPr>
                <w:color w:val="auto"/>
                <w:sz w:val="20"/>
              </w:rPr>
            </w:pPr>
          </w:p>
        </w:tc>
      </w:tr>
      <w:tr w:rsidR="00973CAA" w:rsidRPr="00142B58" w:rsidTr="00CB14C1">
        <w:trPr>
          <w:trHeight w:val="713"/>
        </w:trPr>
        <w:tc>
          <w:tcPr>
            <w:tcW w:w="994"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49" w:firstLine="0"/>
              <w:jc w:val="center"/>
              <w:rPr>
                <w:color w:val="auto"/>
              </w:rPr>
            </w:pPr>
            <w:r w:rsidRPr="00142B58">
              <w:rPr>
                <w:color w:val="auto"/>
                <w:sz w:val="20"/>
              </w:rPr>
              <w:t xml:space="preserve">4. </w:t>
            </w:r>
          </w:p>
        </w:tc>
        <w:tc>
          <w:tcPr>
            <w:tcW w:w="1983" w:type="dxa"/>
            <w:vMerge w:val="restart"/>
            <w:tcBorders>
              <w:top w:val="single" w:sz="4" w:space="0" w:color="000000"/>
              <w:left w:val="single" w:sz="4" w:space="0" w:color="000000"/>
              <w:right w:val="single" w:sz="4" w:space="0" w:color="000000"/>
            </w:tcBorders>
            <w:vAlign w:val="center"/>
          </w:tcPr>
          <w:p w:rsidR="00973CAA" w:rsidRPr="00142B58" w:rsidRDefault="00973CAA" w:rsidP="00CB14C1">
            <w:pPr>
              <w:spacing w:after="0" w:line="259" w:lineRule="auto"/>
              <w:ind w:left="0" w:right="0" w:firstLine="0"/>
              <w:jc w:val="left"/>
              <w:rPr>
                <w:color w:val="auto"/>
              </w:rPr>
            </w:pPr>
            <w:r w:rsidRPr="00142B58">
              <w:rPr>
                <w:color w:val="auto"/>
                <w:sz w:val="20"/>
              </w:rPr>
              <w:t xml:space="preserve">Virszemes ūdeņi: </w:t>
            </w:r>
          </w:p>
          <w:p w:rsidR="00973CAA" w:rsidRPr="00142B58" w:rsidRDefault="00973CAA" w:rsidP="00CB14C1">
            <w:pPr>
              <w:spacing w:after="0" w:line="259" w:lineRule="auto"/>
              <w:ind w:left="310" w:right="0" w:firstLine="0"/>
              <w:jc w:val="left"/>
              <w:rPr>
                <w:color w:val="auto"/>
              </w:rPr>
            </w:pPr>
            <w:r w:rsidRPr="00142B58">
              <w:rPr>
                <w:color w:val="auto"/>
                <w:sz w:val="20"/>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2" w:right="0" w:firstLine="0"/>
              <w:jc w:val="left"/>
              <w:rPr>
                <w:color w:val="auto"/>
                <w:vertAlign w:val="superscript"/>
              </w:rPr>
            </w:pPr>
            <w:r w:rsidRPr="00142B58">
              <w:rPr>
                <w:color w:val="auto"/>
                <w:sz w:val="20"/>
              </w:rPr>
              <w:t>Ķīmiskais sastāvs (N)</w:t>
            </w:r>
            <w:r w:rsidRPr="00142B58">
              <w:rPr>
                <w:color w:val="auto"/>
                <w:sz w:val="20"/>
                <w:vertAlign w:val="superscript"/>
              </w:rPr>
              <w:t>3</w:t>
            </w:r>
          </w:p>
        </w:tc>
        <w:tc>
          <w:tcPr>
            <w:tcW w:w="1313"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49" w:firstLine="0"/>
              <w:jc w:val="center"/>
              <w:rPr>
                <w:color w:val="auto"/>
              </w:rPr>
            </w:pPr>
            <w:r w:rsidRPr="00142B58">
              <w:rPr>
                <w:color w:val="auto"/>
                <w:sz w:val="20"/>
              </w:rPr>
              <w:t xml:space="preserve">Gab. </w:t>
            </w:r>
          </w:p>
        </w:tc>
        <w:tc>
          <w:tcPr>
            <w:tcW w:w="852"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45" w:firstLine="0"/>
              <w:jc w:val="center"/>
              <w:rPr>
                <w:color w:val="auto"/>
              </w:rPr>
            </w:pPr>
            <w:r w:rsidRPr="00142B58">
              <w:rPr>
                <w:color w:val="auto"/>
                <w:sz w:val="20"/>
              </w:rPr>
              <w:t xml:space="preserve">24 </w:t>
            </w:r>
          </w:p>
        </w:tc>
        <w:tc>
          <w:tcPr>
            <w:tcW w:w="1133"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5" w:right="0" w:firstLine="0"/>
              <w:jc w:val="center"/>
              <w:rPr>
                <w:color w:val="auto"/>
              </w:rPr>
            </w:pPr>
            <w:r w:rsidRPr="00142B58">
              <w:rPr>
                <w:color w:val="auto"/>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2" w:right="0" w:firstLine="0"/>
              <w:jc w:val="center"/>
              <w:rPr>
                <w:color w:val="auto"/>
              </w:rPr>
            </w:pPr>
            <w:r w:rsidRPr="00142B58">
              <w:rPr>
                <w:color w:val="auto"/>
                <w:sz w:val="20"/>
              </w:rPr>
              <w:t xml:space="preserve"> </w:t>
            </w:r>
          </w:p>
        </w:tc>
      </w:tr>
      <w:tr w:rsidR="00973CAA" w:rsidRPr="00142B58" w:rsidTr="00CB14C1">
        <w:trPr>
          <w:trHeight w:val="506"/>
        </w:trPr>
        <w:tc>
          <w:tcPr>
            <w:tcW w:w="994"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49" w:firstLine="0"/>
              <w:jc w:val="center"/>
              <w:rPr>
                <w:color w:val="auto"/>
              </w:rPr>
            </w:pPr>
            <w:r w:rsidRPr="00142B58">
              <w:rPr>
                <w:color w:val="auto"/>
                <w:sz w:val="20"/>
              </w:rPr>
              <w:t xml:space="preserve">5. </w:t>
            </w:r>
          </w:p>
        </w:tc>
        <w:tc>
          <w:tcPr>
            <w:tcW w:w="0" w:type="auto"/>
            <w:vMerge/>
            <w:tcBorders>
              <w:left w:val="single" w:sz="4" w:space="0" w:color="000000"/>
              <w:right w:val="single" w:sz="4" w:space="0" w:color="000000"/>
            </w:tcBorders>
          </w:tcPr>
          <w:p w:rsidR="00973CAA" w:rsidRPr="00142B58" w:rsidRDefault="00973CAA" w:rsidP="00CB14C1">
            <w:pPr>
              <w:spacing w:after="160" w:line="259" w:lineRule="auto"/>
              <w:ind w:left="0" w:right="0" w:firstLine="0"/>
              <w:jc w:val="left"/>
              <w:rPr>
                <w:color w:val="auto"/>
              </w:rPr>
            </w:pPr>
          </w:p>
        </w:tc>
        <w:tc>
          <w:tcPr>
            <w:tcW w:w="1702"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2" w:right="0" w:firstLine="0"/>
              <w:jc w:val="left"/>
              <w:rPr>
                <w:color w:val="auto"/>
                <w:vertAlign w:val="superscript"/>
              </w:rPr>
            </w:pPr>
            <w:r w:rsidRPr="00142B58">
              <w:rPr>
                <w:color w:val="auto"/>
                <w:sz w:val="20"/>
              </w:rPr>
              <w:t>Ķīmiskais sastāvs (P)</w:t>
            </w:r>
            <w:r w:rsidRPr="00142B58">
              <w:rPr>
                <w:color w:val="auto"/>
                <w:sz w:val="20"/>
                <w:vertAlign w:val="superscript"/>
              </w:rPr>
              <w:t>4</w:t>
            </w:r>
          </w:p>
        </w:tc>
        <w:tc>
          <w:tcPr>
            <w:tcW w:w="1313"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49" w:firstLine="0"/>
              <w:jc w:val="center"/>
              <w:rPr>
                <w:color w:val="auto"/>
              </w:rPr>
            </w:pPr>
            <w:r w:rsidRPr="00142B58">
              <w:rPr>
                <w:color w:val="auto"/>
                <w:sz w:val="20"/>
              </w:rPr>
              <w:t xml:space="preserve">Gab. </w:t>
            </w:r>
          </w:p>
        </w:tc>
        <w:tc>
          <w:tcPr>
            <w:tcW w:w="852"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45" w:firstLine="0"/>
              <w:jc w:val="center"/>
              <w:rPr>
                <w:color w:val="auto"/>
              </w:rPr>
            </w:pPr>
            <w:r w:rsidRPr="00142B58">
              <w:rPr>
                <w:color w:val="auto"/>
                <w:sz w:val="20"/>
              </w:rPr>
              <w:t>14</w:t>
            </w:r>
          </w:p>
        </w:tc>
        <w:tc>
          <w:tcPr>
            <w:tcW w:w="1133"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5" w:right="0" w:firstLine="0"/>
              <w:jc w:val="center"/>
              <w:rPr>
                <w:color w:val="auto"/>
              </w:rPr>
            </w:pPr>
            <w:r w:rsidRPr="00142B58">
              <w:rPr>
                <w:color w:val="auto"/>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2" w:right="0" w:firstLine="0"/>
              <w:jc w:val="center"/>
              <w:rPr>
                <w:color w:val="auto"/>
              </w:rPr>
            </w:pPr>
            <w:r w:rsidRPr="00142B58">
              <w:rPr>
                <w:color w:val="auto"/>
                <w:sz w:val="20"/>
              </w:rPr>
              <w:t xml:space="preserve"> </w:t>
            </w:r>
          </w:p>
        </w:tc>
      </w:tr>
      <w:tr w:rsidR="00973CAA" w:rsidRPr="00142B58" w:rsidTr="00CB14C1">
        <w:trPr>
          <w:trHeight w:val="506"/>
        </w:trPr>
        <w:tc>
          <w:tcPr>
            <w:tcW w:w="994"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49" w:firstLine="0"/>
              <w:jc w:val="center"/>
              <w:rPr>
                <w:color w:val="auto"/>
              </w:rPr>
            </w:pPr>
            <w:r w:rsidRPr="00142B58">
              <w:rPr>
                <w:color w:val="auto"/>
                <w:sz w:val="20"/>
              </w:rPr>
              <w:t xml:space="preserve">6. </w:t>
            </w:r>
          </w:p>
        </w:tc>
        <w:tc>
          <w:tcPr>
            <w:tcW w:w="0" w:type="auto"/>
            <w:vMerge/>
            <w:tcBorders>
              <w:left w:val="single" w:sz="4" w:space="0" w:color="000000"/>
              <w:bottom w:val="single" w:sz="4" w:space="0" w:color="000000"/>
              <w:right w:val="single" w:sz="4" w:space="0" w:color="000000"/>
            </w:tcBorders>
          </w:tcPr>
          <w:p w:rsidR="00973CAA" w:rsidRPr="00142B58" w:rsidRDefault="00973CAA" w:rsidP="00CB14C1">
            <w:pPr>
              <w:spacing w:after="160" w:line="259" w:lineRule="auto"/>
              <w:ind w:left="0" w:right="0" w:firstLine="0"/>
              <w:jc w:val="left"/>
              <w:rPr>
                <w:color w:val="auto"/>
              </w:rPr>
            </w:pPr>
          </w:p>
        </w:tc>
        <w:tc>
          <w:tcPr>
            <w:tcW w:w="1702"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2" w:right="0" w:firstLine="0"/>
              <w:jc w:val="left"/>
              <w:rPr>
                <w:color w:val="auto"/>
                <w:sz w:val="20"/>
              </w:rPr>
            </w:pPr>
            <w:r w:rsidRPr="00142B58">
              <w:rPr>
                <w:color w:val="auto"/>
                <w:sz w:val="20"/>
              </w:rPr>
              <w:t>Notece</w:t>
            </w:r>
          </w:p>
        </w:tc>
        <w:tc>
          <w:tcPr>
            <w:tcW w:w="1313"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49" w:firstLine="0"/>
              <w:jc w:val="center"/>
              <w:rPr>
                <w:color w:val="auto"/>
                <w:sz w:val="20"/>
              </w:rPr>
            </w:pPr>
            <w:r w:rsidRPr="00142B58">
              <w:rPr>
                <w:color w:val="auto"/>
                <w:sz w:val="20"/>
              </w:rPr>
              <w:t>Gab.</w:t>
            </w:r>
          </w:p>
        </w:tc>
        <w:tc>
          <w:tcPr>
            <w:tcW w:w="852"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45" w:firstLine="0"/>
              <w:jc w:val="center"/>
              <w:rPr>
                <w:color w:val="auto"/>
                <w:sz w:val="20"/>
              </w:rPr>
            </w:pPr>
            <w:r w:rsidRPr="00142B58">
              <w:rPr>
                <w:color w:val="auto"/>
                <w:sz w:val="20"/>
              </w:rPr>
              <w:t>30</w:t>
            </w:r>
          </w:p>
        </w:tc>
        <w:tc>
          <w:tcPr>
            <w:tcW w:w="1133"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5" w:right="0" w:firstLine="0"/>
              <w:jc w:val="center"/>
              <w:rPr>
                <w:color w:val="auto"/>
                <w:sz w:val="20"/>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2" w:right="0" w:firstLine="0"/>
              <w:jc w:val="center"/>
              <w:rPr>
                <w:color w:val="auto"/>
                <w:sz w:val="20"/>
              </w:rPr>
            </w:pPr>
          </w:p>
        </w:tc>
      </w:tr>
      <w:tr w:rsidR="00973CAA" w:rsidRPr="00142B58" w:rsidTr="00CB14C1">
        <w:trPr>
          <w:trHeight w:val="756"/>
        </w:trPr>
        <w:tc>
          <w:tcPr>
            <w:tcW w:w="994"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49" w:firstLine="0"/>
              <w:jc w:val="center"/>
              <w:rPr>
                <w:color w:val="auto"/>
              </w:rPr>
            </w:pPr>
            <w:r w:rsidRPr="00142B58">
              <w:rPr>
                <w:color w:val="auto"/>
                <w:sz w:val="20"/>
              </w:rPr>
              <w:t xml:space="preserve">7. </w:t>
            </w:r>
          </w:p>
        </w:tc>
        <w:tc>
          <w:tcPr>
            <w:tcW w:w="1983" w:type="dxa"/>
            <w:vMerge w:val="restart"/>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0" w:firstLine="0"/>
              <w:jc w:val="left"/>
              <w:rPr>
                <w:color w:val="auto"/>
              </w:rPr>
            </w:pPr>
            <w:r w:rsidRPr="00142B58">
              <w:rPr>
                <w:color w:val="auto"/>
                <w:sz w:val="20"/>
              </w:rPr>
              <w:t xml:space="preserve">Pazemes ūdeņi </w:t>
            </w:r>
          </w:p>
        </w:tc>
        <w:tc>
          <w:tcPr>
            <w:tcW w:w="1702"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0" w:right="0" w:firstLine="0"/>
              <w:jc w:val="left"/>
              <w:rPr>
                <w:color w:val="auto"/>
                <w:sz w:val="20"/>
              </w:rPr>
            </w:pPr>
          </w:p>
          <w:p w:rsidR="00973CAA" w:rsidRPr="00142B58" w:rsidRDefault="00973CAA" w:rsidP="00CB14C1">
            <w:pPr>
              <w:spacing w:after="0" w:line="259" w:lineRule="auto"/>
              <w:ind w:left="0" w:right="0" w:firstLine="0"/>
              <w:jc w:val="left"/>
              <w:rPr>
                <w:color w:val="auto"/>
              </w:rPr>
            </w:pPr>
            <w:r w:rsidRPr="00142B58">
              <w:rPr>
                <w:color w:val="auto"/>
                <w:sz w:val="20"/>
              </w:rPr>
              <w:t>Ūdens līmenis</w:t>
            </w:r>
          </w:p>
        </w:tc>
        <w:tc>
          <w:tcPr>
            <w:tcW w:w="1313"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49" w:firstLine="0"/>
              <w:jc w:val="center"/>
              <w:rPr>
                <w:color w:val="auto"/>
              </w:rPr>
            </w:pPr>
            <w:r w:rsidRPr="00142B58">
              <w:rPr>
                <w:color w:val="auto"/>
                <w:sz w:val="20"/>
              </w:rPr>
              <w:t xml:space="preserve">Gab. </w:t>
            </w:r>
          </w:p>
        </w:tc>
        <w:tc>
          <w:tcPr>
            <w:tcW w:w="852"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45" w:firstLine="0"/>
              <w:jc w:val="center"/>
              <w:rPr>
                <w:color w:val="auto"/>
              </w:rPr>
            </w:pPr>
            <w:r w:rsidRPr="00142B58">
              <w:rPr>
                <w:color w:val="auto"/>
                <w:sz w:val="20"/>
              </w:rPr>
              <w:t xml:space="preserve">24 </w:t>
            </w:r>
          </w:p>
        </w:tc>
        <w:tc>
          <w:tcPr>
            <w:tcW w:w="1133"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5" w:right="0" w:firstLine="0"/>
              <w:jc w:val="center"/>
              <w:rPr>
                <w:color w:val="auto"/>
              </w:rPr>
            </w:pPr>
            <w:r w:rsidRPr="00142B58">
              <w:rPr>
                <w:color w:val="auto"/>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2" w:right="0" w:firstLine="0"/>
              <w:jc w:val="center"/>
              <w:rPr>
                <w:color w:val="auto"/>
              </w:rPr>
            </w:pPr>
            <w:r w:rsidRPr="00142B58">
              <w:rPr>
                <w:color w:val="auto"/>
                <w:sz w:val="20"/>
              </w:rPr>
              <w:t xml:space="preserve"> </w:t>
            </w:r>
          </w:p>
        </w:tc>
      </w:tr>
      <w:tr w:rsidR="00973CAA" w:rsidRPr="00142B58" w:rsidTr="00CB14C1">
        <w:trPr>
          <w:trHeight w:val="756"/>
        </w:trPr>
        <w:tc>
          <w:tcPr>
            <w:tcW w:w="994"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49" w:firstLine="0"/>
              <w:jc w:val="center"/>
              <w:rPr>
                <w:color w:val="auto"/>
              </w:rPr>
            </w:pPr>
            <w:r w:rsidRPr="00142B58">
              <w:rPr>
                <w:color w:val="auto"/>
                <w:sz w:val="20"/>
              </w:rPr>
              <w:t xml:space="preserve">8. </w:t>
            </w:r>
          </w:p>
        </w:tc>
        <w:tc>
          <w:tcPr>
            <w:tcW w:w="0" w:type="auto"/>
            <w:vMerge/>
            <w:tcBorders>
              <w:top w:val="nil"/>
              <w:left w:val="single" w:sz="4" w:space="0" w:color="000000"/>
              <w:bottom w:val="nil"/>
              <w:right w:val="single" w:sz="4" w:space="0" w:color="000000"/>
            </w:tcBorders>
          </w:tcPr>
          <w:p w:rsidR="00973CAA" w:rsidRPr="00142B58" w:rsidRDefault="00973CAA" w:rsidP="00CB14C1">
            <w:pPr>
              <w:spacing w:after="160" w:line="259" w:lineRule="auto"/>
              <w:ind w:left="0" w:right="0" w:firstLine="0"/>
              <w:jc w:val="left"/>
              <w:rPr>
                <w:color w:val="auto"/>
              </w:rPr>
            </w:pPr>
          </w:p>
        </w:tc>
        <w:tc>
          <w:tcPr>
            <w:tcW w:w="1702"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2" w:right="286" w:firstLine="0"/>
              <w:jc w:val="left"/>
              <w:rPr>
                <w:color w:val="auto"/>
              </w:rPr>
            </w:pPr>
            <w:r w:rsidRPr="00142B58">
              <w:rPr>
                <w:color w:val="auto"/>
                <w:sz w:val="20"/>
              </w:rPr>
              <w:t xml:space="preserve">Ķīmiskais sastāvs (N)  </w:t>
            </w:r>
          </w:p>
        </w:tc>
        <w:tc>
          <w:tcPr>
            <w:tcW w:w="1313"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49" w:firstLine="0"/>
              <w:jc w:val="center"/>
              <w:rPr>
                <w:color w:val="auto"/>
              </w:rPr>
            </w:pPr>
            <w:r w:rsidRPr="00142B58">
              <w:rPr>
                <w:color w:val="auto"/>
                <w:sz w:val="20"/>
              </w:rPr>
              <w:t xml:space="preserve">Gab. </w:t>
            </w:r>
          </w:p>
        </w:tc>
        <w:tc>
          <w:tcPr>
            <w:tcW w:w="852"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45" w:firstLine="0"/>
              <w:jc w:val="center"/>
              <w:rPr>
                <w:color w:val="auto"/>
              </w:rPr>
            </w:pPr>
            <w:r w:rsidRPr="00142B58">
              <w:rPr>
                <w:color w:val="auto"/>
                <w:sz w:val="20"/>
              </w:rPr>
              <w:t xml:space="preserve">24 </w:t>
            </w:r>
          </w:p>
        </w:tc>
        <w:tc>
          <w:tcPr>
            <w:tcW w:w="1133"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5" w:right="0" w:firstLine="0"/>
              <w:jc w:val="center"/>
              <w:rPr>
                <w:color w:val="auto"/>
              </w:rPr>
            </w:pPr>
            <w:r w:rsidRPr="00142B58">
              <w:rPr>
                <w:color w:val="auto"/>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2" w:right="0" w:firstLine="0"/>
              <w:jc w:val="center"/>
              <w:rPr>
                <w:color w:val="auto"/>
              </w:rPr>
            </w:pPr>
            <w:r w:rsidRPr="00142B58">
              <w:rPr>
                <w:color w:val="auto"/>
                <w:sz w:val="20"/>
              </w:rPr>
              <w:t xml:space="preserve"> </w:t>
            </w:r>
          </w:p>
        </w:tc>
      </w:tr>
      <w:tr w:rsidR="00973CAA" w:rsidRPr="00142B58" w:rsidTr="00CB14C1">
        <w:trPr>
          <w:trHeight w:val="756"/>
        </w:trPr>
        <w:tc>
          <w:tcPr>
            <w:tcW w:w="994"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49" w:firstLine="0"/>
              <w:jc w:val="center"/>
              <w:rPr>
                <w:color w:val="auto"/>
              </w:rPr>
            </w:pPr>
            <w:r w:rsidRPr="00142B58">
              <w:rPr>
                <w:color w:val="auto"/>
              </w:rPr>
              <w:t>9.</w:t>
            </w:r>
          </w:p>
        </w:tc>
        <w:tc>
          <w:tcPr>
            <w:tcW w:w="0" w:type="auto"/>
            <w:vMerge/>
            <w:tcBorders>
              <w:top w:val="nil"/>
              <w:left w:val="single" w:sz="4" w:space="0" w:color="000000"/>
              <w:bottom w:val="single" w:sz="4" w:space="0" w:color="000000"/>
              <w:right w:val="single" w:sz="4" w:space="0" w:color="000000"/>
            </w:tcBorders>
          </w:tcPr>
          <w:p w:rsidR="00973CAA" w:rsidRPr="00142B58" w:rsidRDefault="00973CAA" w:rsidP="00CB14C1">
            <w:pPr>
              <w:spacing w:after="160" w:line="259" w:lineRule="auto"/>
              <w:ind w:left="0" w:right="0" w:firstLine="0"/>
              <w:jc w:val="left"/>
              <w:rPr>
                <w:color w:val="auto"/>
              </w:rPr>
            </w:pPr>
          </w:p>
        </w:tc>
        <w:tc>
          <w:tcPr>
            <w:tcW w:w="1702"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2" w:right="281" w:firstLine="0"/>
              <w:jc w:val="left"/>
              <w:rPr>
                <w:color w:val="auto"/>
              </w:rPr>
            </w:pPr>
            <w:r w:rsidRPr="00142B58">
              <w:rPr>
                <w:color w:val="auto"/>
                <w:sz w:val="20"/>
              </w:rPr>
              <w:t xml:space="preserve">Ķīmiskais sastāvs (P)   </w:t>
            </w:r>
          </w:p>
        </w:tc>
        <w:tc>
          <w:tcPr>
            <w:tcW w:w="1313"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49" w:firstLine="0"/>
              <w:jc w:val="center"/>
              <w:rPr>
                <w:color w:val="auto"/>
              </w:rPr>
            </w:pPr>
            <w:r w:rsidRPr="00142B58">
              <w:rPr>
                <w:color w:val="auto"/>
                <w:sz w:val="20"/>
              </w:rPr>
              <w:t xml:space="preserve">Gab. </w:t>
            </w:r>
          </w:p>
        </w:tc>
        <w:tc>
          <w:tcPr>
            <w:tcW w:w="852"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0" w:right="45" w:firstLine="0"/>
              <w:jc w:val="center"/>
              <w:rPr>
                <w:color w:val="auto"/>
              </w:rPr>
            </w:pPr>
            <w:r w:rsidRPr="00142B58">
              <w:rPr>
                <w:color w:val="auto"/>
                <w:sz w:val="20"/>
              </w:rPr>
              <w:t xml:space="preserve">24 </w:t>
            </w:r>
          </w:p>
        </w:tc>
        <w:tc>
          <w:tcPr>
            <w:tcW w:w="1133"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5" w:right="0" w:firstLine="0"/>
              <w:jc w:val="center"/>
              <w:rPr>
                <w:color w:val="auto"/>
              </w:rPr>
            </w:pPr>
            <w:r w:rsidRPr="00142B58">
              <w:rPr>
                <w:color w:val="auto"/>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rsidR="00973CAA" w:rsidRPr="00142B58" w:rsidRDefault="00973CAA" w:rsidP="00CB14C1">
            <w:pPr>
              <w:spacing w:after="0" w:line="259" w:lineRule="auto"/>
              <w:ind w:left="2" w:right="0" w:firstLine="0"/>
              <w:jc w:val="center"/>
              <w:rPr>
                <w:color w:val="auto"/>
              </w:rPr>
            </w:pPr>
            <w:r w:rsidRPr="00142B58">
              <w:rPr>
                <w:color w:val="auto"/>
                <w:sz w:val="20"/>
              </w:rPr>
              <w:t xml:space="preserve"> </w:t>
            </w:r>
          </w:p>
        </w:tc>
      </w:tr>
      <w:tr w:rsidR="00973CAA" w:rsidRPr="00142B58" w:rsidTr="00CB14C1">
        <w:trPr>
          <w:trHeight w:val="257"/>
        </w:trPr>
        <w:tc>
          <w:tcPr>
            <w:tcW w:w="994"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2" w:right="0" w:firstLine="0"/>
              <w:jc w:val="left"/>
              <w:rPr>
                <w:color w:val="auto"/>
              </w:rPr>
            </w:pPr>
            <w:r w:rsidRPr="00142B58">
              <w:rPr>
                <w:color w:val="auto"/>
                <w:sz w:val="20"/>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0" w:right="0" w:firstLine="0"/>
              <w:jc w:val="left"/>
              <w:rPr>
                <w:color w:val="auto"/>
              </w:rPr>
            </w:pPr>
            <w:r w:rsidRPr="00142B58">
              <w:rPr>
                <w:b/>
                <w:color w:val="auto"/>
                <w:sz w:val="20"/>
              </w:rPr>
              <w:t xml:space="preserve">KOPĀ bez PVN </w:t>
            </w:r>
          </w:p>
        </w:tc>
        <w:tc>
          <w:tcPr>
            <w:tcW w:w="1702"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2" w:right="0" w:firstLine="0"/>
              <w:jc w:val="left"/>
              <w:rPr>
                <w:color w:val="auto"/>
              </w:rPr>
            </w:pPr>
            <w:r w:rsidRPr="00142B58">
              <w:rPr>
                <w:color w:val="auto"/>
                <w:sz w:val="20"/>
              </w:rPr>
              <w:t xml:space="preserve"> </w:t>
            </w:r>
          </w:p>
        </w:tc>
        <w:tc>
          <w:tcPr>
            <w:tcW w:w="1313"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2" w:right="0" w:firstLine="0"/>
              <w:jc w:val="left"/>
              <w:rPr>
                <w:color w:val="auto"/>
              </w:rPr>
            </w:pPr>
            <w:r w:rsidRPr="00142B58">
              <w:rPr>
                <w:color w:val="auto"/>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2" w:right="0" w:firstLine="0"/>
              <w:jc w:val="left"/>
              <w:rPr>
                <w:color w:val="auto"/>
              </w:rPr>
            </w:pPr>
            <w:r w:rsidRPr="00142B58">
              <w:rPr>
                <w:b/>
                <w:color w:val="auto"/>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2" w:right="0" w:firstLine="0"/>
              <w:jc w:val="left"/>
              <w:rPr>
                <w:color w:val="auto"/>
              </w:rPr>
            </w:pPr>
            <w:r w:rsidRPr="00142B58">
              <w:rPr>
                <w:color w:val="auto"/>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2" w:right="0" w:firstLine="0"/>
              <w:jc w:val="left"/>
              <w:rPr>
                <w:color w:val="auto"/>
              </w:rPr>
            </w:pPr>
            <w:r w:rsidRPr="00142B58">
              <w:rPr>
                <w:color w:val="auto"/>
                <w:sz w:val="20"/>
              </w:rPr>
              <w:t xml:space="preserve"> </w:t>
            </w:r>
          </w:p>
        </w:tc>
      </w:tr>
      <w:tr w:rsidR="00973CAA" w:rsidRPr="00142B58" w:rsidTr="00CB14C1">
        <w:trPr>
          <w:trHeight w:val="259"/>
        </w:trPr>
        <w:tc>
          <w:tcPr>
            <w:tcW w:w="994"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2" w:right="0" w:firstLine="0"/>
              <w:jc w:val="left"/>
              <w:rPr>
                <w:color w:val="auto"/>
              </w:rPr>
            </w:pPr>
            <w:r w:rsidRPr="00142B58">
              <w:rPr>
                <w:color w:val="auto"/>
                <w:sz w:val="20"/>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0" w:right="0" w:firstLine="0"/>
              <w:jc w:val="left"/>
              <w:rPr>
                <w:color w:val="auto"/>
              </w:rPr>
            </w:pPr>
            <w:r w:rsidRPr="00142B58">
              <w:rPr>
                <w:b/>
                <w:color w:val="auto"/>
                <w:sz w:val="20"/>
              </w:rPr>
              <w:t xml:space="preserve">PVN 21% </w:t>
            </w:r>
          </w:p>
        </w:tc>
        <w:tc>
          <w:tcPr>
            <w:tcW w:w="1702"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2" w:right="0" w:firstLine="0"/>
              <w:jc w:val="left"/>
              <w:rPr>
                <w:color w:val="auto"/>
              </w:rPr>
            </w:pPr>
            <w:r w:rsidRPr="00142B58">
              <w:rPr>
                <w:color w:val="auto"/>
                <w:sz w:val="20"/>
              </w:rPr>
              <w:t xml:space="preserve"> </w:t>
            </w:r>
          </w:p>
        </w:tc>
        <w:tc>
          <w:tcPr>
            <w:tcW w:w="1313"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2" w:right="0" w:firstLine="0"/>
              <w:jc w:val="left"/>
              <w:rPr>
                <w:color w:val="auto"/>
              </w:rPr>
            </w:pPr>
            <w:r w:rsidRPr="00142B58">
              <w:rPr>
                <w:color w:val="auto"/>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2" w:right="0" w:firstLine="0"/>
              <w:jc w:val="left"/>
              <w:rPr>
                <w:color w:val="auto"/>
              </w:rPr>
            </w:pPr>
            <w:r w:rsidRPr="00142B58">
              <w:rPr>
                <w:color w:val="auto"/>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2" w:right="0" w:firstLine="0"/>
              <w:jc w:val="left"/>
              <w:rPr>
                <w:color w:val="auto"/>
              </w:rPr>
            </w:pPr>
            <w:r w:rsidRPr="00142B58">
              <w:rPr>
                <w:color w:val="auto"/>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2" w:right="0" w:firstLine="0"/>
              <w:jc w:val="left"/>
              <w:rPr>
                <w:color w:val="auto"/>
              </w:rPr>
            </w:pPr>
            <w:r w:rsidRPr="00142B58">
              <w:rPr>
                <w:color w:val="auto"/>
                <w:sz w:val="20"/>
              </w:rPr>
              <w:t xml:space="preserve"> </w:t>
            </w:r>
          </w:p>
        </w:tc>
      </w:tr>
      <w:tr w:rsidR="00973CAA" w:rsidRPr="00142B58" w:rsidTr="00CB14C1">
        <w:trPr>
          <w:trHeight w:val="492"/>
        </w:trPr>
        <w:tc>
          <w:tcPr>
            <w:tcW w:w="994"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2" w:right="0" w:firstLine="0"/>
              <w:jc w:val="left"/>
              <w:rPr>
                <w:color w:val="auto"/>
              </w:rPr>
            </w:pPr>
            <w:r w:rsidRPr="00142B58">
              <w:rPr>
                <w:color w:val="auto"/>
                <w:sz w:val="20"/>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0" w:right="0" w:firstLine="0"/>
              <w:rPr>
                <w:color w:val="auto"/>
              </w:rPr>
            </w:pPr>
            <w:r w:rsidRPr="00142B58">
              <w:rPr>
                <w:b/>
                <w:color w:val="auto"/>
                <w:sz w:val="20"/>
              </w:rPr>
              <w:t xml:space="preserve">PAVISAM KOPĀ </w:t>
            </w:r>
          </w:p>
          <w:p w:rsidR="00973CAA" w:rsidRPr="00142B58" w:rsidRDefault="00973CAA" w:rsidP="00CB14C1">
            <w:pPr>
              <w:spacing w:after="0" w:line="259" w:lineRule="auto"/>
              <w:ind w:left="0" w:right="0" w:firstLine="0"/>
              <w:jc w:val="left"/>
              <w:rPr>
                <w:color w:val="auto"/>
              </w:rPr>
            </w:pPr>
            <w:r w:rsidRPr="00142B58">
              <w:rPr>
                <w:b/>
                <w:color w:val="auto"/>
                <w:sz w:val="20"/>
              </w:rPr>
              <w:t xml:space="preserve">(ar PVN) </w:t>
            </w:r>
          </w:p>
        </w:tc>
        <w:tc>
          <w:tcPr>
            <w:tcW w:w="1702"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2" w:right="0" w:firstLine="0"/>
              <w:jc w:val="left"/>
              <w:rPr>
                <w:color w:val="auto"/>
              </w:rPr>
            </w:pPr>
            <w:r w:rsidRPr="00142B58">
              <w:rPr>
                <w:color w:val="auto"/>
                <w:sz w:val="20"/>
              </w:rPr>
              <w:t xml:space="preserve"> </w:t>
            </w:r>
          </w:p>
        </w:tc>
        <w:tc>
          <w:tcPr>
            <w:tcW w:w="1313"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2" w:right="0" w:firstLine="0"/>
              <w:jc w:val="left"/>
              <w:rPr>
                <w:color w:val="auto"/>
              </w:rPr>
            </w:pPr>
            <w:r w:rsidRPr="00142B58">
              <w:rPr>
                <w:color w:val="auto"/>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2" w:right="0" w:firstLine="0"/>
              <w:jc w:val="left"/>
              <w:rPr>
                <w:color w:val="auto"/>
              </w:rPr>
            </w:pPr>
            <w:r w:rsidRPr="00142B58">
              <w:rPr>
                <w:color w:val="auto"/>
                <w:sz w:val="20"/>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2" w:right="0" w:firstLine="0"/>
              <w:jc w:val="left"/>
              <w:rPr>
                <w:color w:val="auto"/>
              </w:rPr>
            </w:pPr>
            <w:r w:rsidRPr="00142B58">
              <w:rPr>
                <w:color w:val="auto"/>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973CAA" w:rsidRPr="00142B58" w:rsidRDefault="00973CAA" w:rsidP="00CB14C1">
            <w:pPr>
              <w:spacing w:after="0" w:line="259" w:lineRule="auto"/>
              <w:ind w:left="2" w:right="0" w:firstLine="0"/>
              <w:jc w:val="left"/>
              <w:rPr>
                <w:color w:val="auto"/>
              </w:rPr>
            </w:pPr>
            <w:r w:rsidRPr="00142B58">
              <w:rPr>
                <w:color w:val="auto"/>
                <w:sz w:val="20"/>
              </w:rPr>
              <w:t xml:space="preserve"> </w:t>
            </w:r>
          </w:p>
        </w:tc>
      </w:tr>
    </w:tbl>
    <w:p w:rsidR="00973CAA" w:rsidRPr="00142B58" w:rsidRDefault="00973CAA" w:rsidP="00973CAA">
      <w:pPr>
        <w:spacing w:after="0" w:line="259" w:lineRule="auto"/>
        <w:ind w:left="0" w:right="0" w:firstLine="0"/>
        <w:jc w:val="left"/>
        <w:rPr>
          <w:color w:val="auto"/>
        </w:rPr>
      </w:pPr>
      <w:r w:rsidRPr="00142B58">
        <w:rPr>
          <w:color w:val="auto"/>
        </w:rPr>
        <w:t xml:space="preserve"> </w:t>
      </w:r>
    </w:p>
    <w:p w:rsidR="00973CAA" w:rsidRPr="00142B58" w:rsidRDefault="00973CAA" w:rsidP="00973CAA">
      <w:pPr>
        <w:rPr>
          <w:color w:val="auto"/>
          <w:sz w:val="18"/>
          <w:szCs w:val="18"/>
        </w:rPr>
      </w:pPr>
      <w:r w:rsidRPr="00142B58">
        <w:rPr>
          <w:color w:val="auto"/>
          <w:sz w:val="18"/>
          <w:szCs w:val="18"/>
          <w:u w:val="single" w:color="000000"/>
          <w:vertAlign w:val="superscript"/>
        </w:rPr>
        <w:t>1</w:t>
      </w:r>
      <w:r w:rsidRPr="00142B58">
        <w:rPr>
          <w:color w:val="auto"/>
          <w:sz w:val="18"/>
          <w:szCs w:val="18"/>
          <w:u w:val="single" w:color="000000"/>
        </w:rPr>
        <w:t>Ķīmiskais sastāvs (NI)</w:t>
      </w:r>
      <w:r w:rsidRPr="00142B58">
        <w:rPr>
          <w:color w:val="auto"/>
          <w:sz w:val="18"/>
          <w:szCs w:val="18"/>
        </w:rPr>
        <w:t xml:space="preserve"> – </w:t>
      </w:r>
      <w:proofErr w:type="spellStart"/>
      <w:r w:rsidRPr="00142B58">
        <w:rPr>
          <w:color w:val="auto"/>
          <w:sz w:val="18"/>
          <w:szCs w:val="18"/>
        </w:rPr>
        <w:t>pH</w:t>
      </w:r>
      <w:proofErr w:type="spellEnd"/>
      <w:r w:rsidRPr="00142B58">
        <w:rPr>
          <w:color w:val="auto"/>
          <w:sz w:val="18"/>
          <w:szCs w:val="18"/>
        </w:rPr>
        <w:t>, elektrovadītspēja, ķīmiskais skābekļa patēriņš (ĶSP), slāpekļa daudzums, kopējais fosfors, hlorīdi (</w:t>
      </w:r>
      <w:proofErr w:type="spellStart"/>
      <w:r w:rsidRPr="00142B58">
        <w:rPr>
          <w:color w:val="auto"/>
          <w:sz w:val="18"/>
          <w:szCs w:val="18"/>
        </w:rPr>
        <w:t>Cl</w:t>
      </w:r>
      <w:proofErr w:type="spellEnd"/>
      <w:r w:rsidRPr="00142B58">
        <w:rPr>
          <w:color w:val="auto"/>
          <w:sz w:val="18"/>
          <w:szCs w:val="18"/>
        </w:rPr>
        <w:t>)</w:t>
      </w:r>
    </w:p>
    <w:p w:rsidR="00973CAA" w:rsidRPr="00142B58" w:rsidRDefault="00973CAA" w:rsidP="00973CAA">
      <w:pPr>
        <w:rPr>
          <w:color w:val="auto"/>
          <w:sz w:val="18"/>
          <w:szCs w:val="18"/>
        </w:rPr>
      </w:pPr>
      <w:r w:rsidRPr="00142B58">
        <w:rPr>
          <w:color w:val="auto"/>
          <w:sz w:val="18"/>
          <w:szCs w:val="18"/>
          <w:u w:val="single" w:color="000000"/>
          <w:vertAlign w:val="superscript"/>
        </w:rPr>
        <w:t>2</w:t>
      </w:r>
      <w:r w:rsidRPr="00142B58">
        <w:rPr>
          <w:color w:val="auto"/>
          <w:sz w:val="18"/>
          <w:szCs w:val="18"/>
          <w:u w:val="single" w:color="000000"/>
        </w:rPr>
        <w:t>Ķīmiskais sastāvs (PI)</w:t>
      </w:r>
      <w:r w:rsidRPr="00142B58">
        <w:rPr>
          <w:color w:val="auto"/>
          <w:sz w:val="18"/>
          <w:szCs w:val="18"/>
        </w:rPr>
        <w:t xml:space="preserve"> – pilnā ķīmiskā analīze, ietver: </w:t>
      </w:r>
      <w:proofErr w:type="spellStart"/>
      <w:r w:rsidRPr="00142B58">
        <w:rPr>
          <w:color w:val="auto"/>
          <w:sz w:val="18"/>
          <w:szCs w:val="18"/>
        </w:rPr>
        <w:t>pH</w:t>
      </w:r>
      <w:proofErr w:type="spellEnd"/>
      <w:r w:rsidRPr="00142B58">
        <w:rPr>
          <w:color w:val="auto"/>
          <w:sz w:val="18"/>
          <w:szCs w:val="18"/>
        </w:rPr>
        <w:t>, elektrovadītspēja, ķīmiskais skābekļa patēriņš (ĶSP), kopējais slāpekļa daudzums, kopējais fosfora daudzums, hlorīdi (</w:t>
      </w:r>
      <w:proofErr w:type="spellStart"/>
      <w:r w:rsidRPr="00142B58">
        <w:rPr>
          <w:color w:val="auto"/>
          <w:sz w:val="18"/>
          <w:szCs w:val="18"/>
        </w:rPr>
        <w:t>Cl</w:t>
      </w:r>
      <w:proofErr w:type="spellEnd"/>
      <w:r w:rsidRPr="00142B58">
        <w:rPr>
          <w:color w:val="auto"/>
          <w:sz w:val="18"/>
          <w:szCs w:val="18"/>
        </w:rPr>
        <w:t xml:space="preserve">), sausnes saturs ,bioķīmiskais skābekļa patēriņš piecās dienās (BSP5), </w:t>
      </w:r>
      <w:proofErr w:type="spellStart"/>
      <w:r w:rsidRPr="00142B58">
        <w:rPr>
          <w:color w:val="auto"/>
          <w:sz w:val="18"/>
          <w:szCs w:val="18"/>
        </w:rPr>
        <w:t>oksidējamība</w:t>
      </w:r>
      <w:proofErr w:type="spellEnd"/>
      <w:r w:rsidRPr="00142B58">
        <w:rPr>
          <w:color w:val="auto"/>
          <w:sz w:val="18"/>
          <w:szCs w:val="18"/>
        </w:rPr>
        <w:t xml:space="preserve"> (permanganāta metode), nitrāti (NO3),nitrīti (NO2), amonijs (NH4),sulfāti (SO4),fenolu </w:t>
      </w:r>
      <w:proofErr w:type="spellStart"/>
      <w:r w:rsidRPr="00142B58">
        <w:rPr>
          <w:color w:val="auto"/>
          <w:sz w:val="18"/>
          <w:szCs w:val="18"/>
        </w:rPr>
        <w:t>indeks</w:t>
      </w:r>
      <w:proofErr w:type="spellEnd"/>
      <w:r w:rsidRPr="00142B58">
        <w:rPr>
          <w:color w:val="auto"/>
          <w:sz w:val="18"/>
          <w:szCs w:val="18"/>
        </w:rPr>
        <w:t>, naftas produkti, bors, metāli- cinks (</w:t>
      </w:r>
      <w:proofErr w:type="spellStart"/>
      <w:r w:rsidRPr="00142B58">
        <w:rPr>
          <w:color w:val="auto"/>
          <w:sz w:val="18"/>
          <w:szCs w:val="18"/>
        </w:rPr>
        <w:t>Zn</w:t>
      </w:r>
      <w:proofErr w:type="spellEnd"/>
      <w:r w:rsidRPr="00142B58">
        <w:rPr>
          <w:color w:val="auto"/>
          <w:sz w:val="18"/>
          <w:szCs w:val="18"/>
        </w:rPr>
        <w:t>), varš (</w:t>
      </w:r>
      <w:proofErr w:type="spellStart"/>
      <w:r w:rsidRPr="00142B58">
        <w:rPr>
          <w:color w:val="auto"/>
          <w:sz w:val="18"/>
          <w:szCs w:val="18"/>
        </w:rPr>
        <w:t>Cu</w:t>
      </w:r>
      <w:proofErr w:type="spellEnd"/>
      <w:r w:rsidRPr="00142B58">
        <w:rPr>
          <w:color w:val="auto"/>
          <w:sz w:val="18"/>
          <w:szCs w:val="18"/>
        </w:rPr>
        <w:t>), kadmijs (</w:t>
      </w:r>
      <w:proofErr w:type="spellStart"/>
      <w:r w:rsidRPr="00142B58">
        <w:rPr>
          <w:color w:val="auto"/>
          <w:sz w:val="18"/>
          <w:szCs w:val="18"/>
        </w:rPr>
        <w:t>Cd</w:t>
      </w:r>
      <w:proofErr w:type="spellEnd"/>
      <w:r w:rsidRPr="00142B58">
        <w:rPr>
          <w:color w:val="auto"/>
          <w:sz w:val="18"/>
          <w:szCs w:val="18"/>
        </w:rPr>
        <w:t>), hroms (</w:t>
      </w:r>
      <w:proofErr w:type="spellStart"/>
      <w:r w:rsidRPr="00142B58">
        <w:rPr>
          <w:color w:val="auto"/>
          <w:sz w:val="18"/>
          <w:szCs w:val="18"/>
        </w:rPr>
        <w:t>Cr</w:t>
      </w:r>
      <w:proofErr w:type="spellEnd"/>
      <w:r w:rsidRPr="00142B58">
        <w:rPr>
          <w:color w:val="auto"/>
          <w:sz w:val="18"/>
          <w:szCs w:val="18"/>
        </w:rPr>
        <w:t>), svins  (</w:t>
      </w:r>
      <w:proofErr w:type="spellStart"/>
      <w:r w:rsidRPr="00142B58">
        <w:rPr>
          <w:color w:val="auto"/>
          <w:sz w:val="18"/>
          <w:szCs w:val="18"/>
        </w:rPr>
        <w:t>Pb</w:t>
      </w:r>
      <w:proofErr w:type="spellEnd"/>
      <w:r w:rsidRPr="00142B58">
        <w:rPr>
          <w:color w:val="auto"/>
          <w:sz w:val="18"/>
          <w:szCs w:val="18"/>
        </w:rPr>
        <w:t>), dzīvsudrabs (</w:t>
      </w:r>
      <w:proofErr w:type="spellStart"/>
      <w:r w:rsidRPr="00142B58">
        <w:rPr>
          <w:color w:val="auto"/>
          <w:sz w:val="18"/>
          <w:szCs w:val="18"/>
        </w:rPr>
        <w:t>Hg</w:t>
      </w:r>
      <w:proofErr w:type="spellEnd"/>
      <w:r w:rsidRPr="00142B58">
        <w:rPr>
          <w:color w:val="auto"/>
          <w:sz w:val="18"/>
          <w:szCs w:val="18"/>
        </w:rPr>
        <w:t>), dzelzs (</w:t>
      </w:r>
      <w:proofErr w:type="spellStart"/>
      <w:r w:rsidRPr="00142B58">
        <w:rPr>
          <w:color w:val="auto"/>
          <w:sz w:val="18"/>
          <w:szCs w:val="18"/>
        </w:rPr>
        <w:t>Fe</w:t>
      </w:r>
      <w:proofErr w:type="spellEnd"/>
      <w:r w:rsidRPr="00142B58">
        <w:rPr>
          <w:color w:val="auto"/>
          <w:sz w:val="18"/>
          <w:szCs w:val="18"/>
        </w:rPr>
        <w:t>), mangāns (</w:t>
      </w:r>
      <w:proofErr w:type="spellStart"/>
      <w:r w:rsidRPr="00142B58">
        <w:rPr>
          <w:color w:val="auto"/>
          <w:sz w:val="18"/>
          <w:szCs w:val="18"/>
        </w:rPr>
        <w:t>Mn</w:t>
      </w:r>
      <w:proofErr w:type="spellEnd"/>
      <w:r w:rsidRPr="00142B58">
        <w:rPr>
          <w:color w:val="auto"/>
          <w:sz w:val="18"/>
          <w:szCs w:val="18"/>
        </w:rPr>
        <w:t>) un kobalts (</w:t>
      </w:r>
      <w:proofErr w:type="spellStart"/>
      <w:r w:rsidRPr="00142B58">
        <w:rPr>
          <w:color w:val="auto"/>
          <w:sz w:val="18"/>
          <w:szCs w:val="18"/>
        </w:rPr>
        <w:t>Co</w:t>
      </w:r>
      <w:proofErr w:type="spellEnd"/>
      <w:r w:rsidRPr="00142B58">
        <w:rPr>
          <w:color w:val="auto"/>
          <w:sz w:val="18"/>
          <w:szCs w:val="18"/>
        </w:rPr>
        <w:t xml:space="preserve">) </w:t>
      </w:r>
    </w:p>
    <w:p w:rsidR="00973CAA" w:rsidRPr="00142B58" w:rsidRDefault="00973CAA" w:rsidP="00973CAA">
      <w:pPr>
        <w:rPr>
          <w:color w:val="auto"/>
          <w:sz w:val="18"/>
          <w:szCs w:val="18"/>
        </w:rPr>
      </w:pPr>
      <w:r w:rsidRPr="00142B58">
        <w:rPr>
          <w:color w:val="auto"/>
          <w:sz w:val="18"/>
          <w:szCs w:val="18"/>
          <w:u w:val="single" w:color="000000"/>
          <w:vertAlign w:val="superscript"/>
        </w:rPr>
        <w:t>3</w:t>
      </w:r>
      <w:r w:rsidRPr="00142B58">
        <w:rPr>
          <w:color w:val="auto"/>
          <w:sz w:val="18"/>
          <w:szCs w:val="18"/>
          <w:u w:val="single" w:color="000000"/>
        </w:rPr>
        <w:t>Ķīmiskais sastāvs (N)</w:t>
      </w:r>
      <w:r w:rsidRPr="00142B58">
        <w:rPr>
          <w:color w:val="auto"/>
          <w:sz w:val="18"/>
          <w:szCs w:val="18"/>
        </w:rPr>
        <w:t xml:space="preserve"> - </w:t>
      </w:r>
      <w:proofErr w:type="spellStart"/>
      <w:r w:rsidRPr="00142B58">
        <w:rPr>
          <w:color w:val="auto"/>
          <w:sz w:val="18"/>
          <w:szCs w:val="18"/>
        </w:rPr>
        <w:t>pH</w:t>
      </w:r>
      <w:proofErr w:type="spellEnd"/>
      <w:r w:rsidRPr="00142B58">
        <w:rPr>
          <w:color w:val="auto"/>
          <w:sz w:val="18"/>
          <w:szCs w:val="18"/>
        </w:rPr>
        <w:t xml:space="preserve"> (uz vietas urbuma atsūknēšanas laikā), elektrovadītspēja(uz vietas urbuma atsūknēšanas laikā), ķīmiskais skābekļa patēriņš (ĶSP), slāpekļa daudzums, kopējais fosfors, hlorīdi (</w:t>
      </w:r>
      <w:proofErr w:type="spellStart"/>
      <w:r w:rsidRPr="00142B58">
        <w:rPr>
          <w:color w:val="auto"/>
          <w:sz w:val="18"/>
          <w:szCs w:val="18"/>
        </w:rPr>
        <w:t>Cl</w:t>
      </w:r>
      <w:proofErr w:type="spellEnd"/>
      <w:r w:rsidRPr="00142B58">
        <w:rPr>
          <w:color w:val="auto"/>
          <w:sz w:val="18"/>
          <w:szCs w:val="18"/>
        </w:rPr>
        <w:t>).</w:t>
      </w:r>
    </w:p>
    <w:p w:rsidR="00973CAA" w:rsidRPr="00142B58" w:rsidRDefault="00973CAA" w:rsidP="00973CAA">
      <w:pPr>
        <w:rPr>
          <w:color w:val="auto"/>
          <w:sz w:val="18"/>
          <w:szCs w:val="18"/>
        </w:rPr>
      </w:pPr>
      <w:r w:rsidRPr="00142B58">
        <w:rPr>
          <w:color w:val="auto"/>
          <w:sz w:val="18"/>
          <w:szCs w:val="18"/>
          <w:u w:val="single" w:color="000000"/>
          <w:vertAlign w:val="superscript"/>
        </w:rPr>
        <w:t>4</w:t>
      </w:r>
      <w:r w:rsidRPr="00142B58">
        <w:rPr>
          <w:color w:val="auto"/>
          <w:sz w:val="18"/>
          <w:szCs w:val="18"/>
          <w:u w:val="single" w:color="000000"/>
        </w:rPr>
        <w:t>Ķīmiskais sastāvs (P)</w:t>
      </w:r>
      <w:r w:rsidRPr="00142B58">
        <w:rPr>
          <w:color w:val="auto"/>
          <w:sz w:val="18"/>
          <w:szCs w:val="18"/>
        </w:rPr>
        <w:t xml:space="preserve"> – </w:t>
      </w:r>
      <w:proofErr w:type="spellStart"/>
      <w:r w:rsidRPr="00142B58">
        <w:rPr>
          <w:color w:val="auto"/>
          <w:sz w:val="18"/>
          <w:szCs w:val="18"/>
        </w:rPr>
        <w:t>pH</w:t>
      </w:r>
      <w:proofErr w:type="spellEnd"/>
      <w:r w:rsidRPr="00142B58">
        <w:rPr>
          <w:color w:val="auto"/>
          <w:sz w:val="18"/>
          <w:szCs w:val="18"/>
        </w:rPr>
        <w:t>(uz vietas urbuma atsūknēšanas laikā), elektrovadītspēja(uz vietas urbuma atsūknēšanas laikā), ķīmiskais skābekļa patēriņš (ĶSP), kopējais slāpekļa daudzums, kopējais fosfora daudzums, hlorīdi (</w:t>
      </w:r>
      <w:proofErr w:type="spellStart"/>
      <w:r w:rsidRPr="00142B58">
        <w:rPr>
          <w:color w:val="auto"/>
          <w:sz w:val="18"/>
          <w:szCs w:val="18"/>
        </w:rPr>
        <w:t>Cl</w:t>
      </w:r>
      <w:proofErr w:type="spellEnd"/>
      <w:r w:rsidRPr="00142B58">
        <w:rPr>
          <w:color w:val="auto"/>
          <w:sz w:val="18"/>
          <w:szCs w:val="18"/>
        </w:rPr>
        <w:t xml:space="preserve">), sausnes saturs ,bioķīmiskais skābekļa patēriņš piecās dienās (BSP5), </w:t>
      </w:r>
      <w:proofErr w:type="spellStart"/>
      <w:r w:rsidRPr="00142B58">
        <w:rPr>
          <w:color w:val="auto"/>
          <w:sz w:val="18"/>
          <w:szCs w:val="18"/>
        </w:rPr>
        <w:t>oksidējamība</w:t>
      </w:r>
      <w:proofErr w:type="spellEnd"/>
      <w:r w:rsidRPr="00142B58">
        <w:rPr>
          <w:color w:val="auto"/>
          <w:sz w:val="18"/>
          <w:szCs w:val="18"/>
        </w:rPr>
        <w:t xml:space="preserve"> (permanganāta metode), nitrāti (NO3),nitrīti (NO2), amonijs (NH4),sulfāti (SO4),fenolu </w:t>
      </w:r>
      <w:proofErr w:type="spellStart"/>
      <w:r w:rsidRPr="00142B58">
        <w:rPr>
          <w:color w:val="auto"/>
          <w:sz w:val="18"/>
          <w:szCs w:val="18"/>
        </w:rPr>
        <w:t>indeks</w:t>
      </w:r>
      <w:proofErr w:type="spellEnd"/>
      <w:r w:rsidRPr="00142B58">
        <w:rPr>
          <w:color w:val="auto"/>
          <w:sz w:val="18"/>
          <w:szCs w:val="18"/>
        </w:rPr>
        <w:t>, naftas produkti, bors, metāli- cinks (</w:t>
      </w:r>
      <w:proofErr w:type="spellStart"/>
      <w:r w:rsidRPr="00142B58">
        <w:rPr>
          <w:color w:val="auto"/>
          <w:sz w:val="18"/>
          <w:szCs w:val="18"/>
        </w:rPr>
        <w:t>Zn</w:t>
      </w:r>
      <w:proofErr w:type="spellEnd"/>
      <w:r w:rsidRPr="00142B58">
        <w:rPr>
          <w:color w:val="auto"/>
          <w:sz w:val="18"/>
          <w:szCs w:val="18"/>
        </w:rPr>
        <w:t>), varš (</w:t>
      </w:r>
      <w:proofErr w:type="spellStart"/>
      <w:r w:rsidRPr="00142B58">
        <w:rPr>
          <w:color w:val="auto"/>
          <w:sz w:val="18"/>
          <w:szCs w:val="18"/>
        </w:rPr>
        <w:t>Cu</w:t>
      </w:r>
      <w:proofErr w:type="spellEnd"/>
      <w:r w:rsidRPr="00142B58">
        <w:rPr>
          <w:color w:val="auto"/>
          <w:sz w:val="18"/>
          <w:szCs w:val="18"/>
        </w:rPr>
        <w:t>), kadmijs (</w:t>
      </w:r>
      <w:proofErr w:type="spellStart"/>
      <w:r w:rsidRPr="00142B58">
        <w:rPr>
          <w:color w:val="auto"/>
          <w:sz w:val="18"/>
          <w:szCs w:val="18"/>
        </w:rPr>
        <w:t>Cd</w:t>
      </w:r>
      <w:proofErr w:type="spellEnd"/>
      <w:r w:rsidRPr="00142B58">
        <w:rPr>
          <w:color w:val="auto"/>
          <w:sz w:val="18"/>
          <w:szCs w:val="18"/>
        </w:rPr>
        <w:t>), hroms (</w:t>
      </w:r>
      <w:proofErr w:type="spellStart"/>
      <w:r w:rsidRPr="00142B58">
        <w:rPr>
          <w:color w:val="auto"/>
          <w:sz w:val="18"/>
          <w:szCs w:val="18"/>
        </w:rPr>
        <w:t>Cr</w:t>
      </w:r>
      <w:proofErr w:type="spellEnd"/>
      <w:r w:rsidRPr="00142B58">
        <w:rPr>
          <w:color w:val="auto"/>
          <w:sz w:val="18"/>
          <w:szCs w:val="18"/>
        </w:rPr>
        <w:t>), svins  (</w:t>
      </w:r>
      <w:proofErr w:type="spellStart"/>
      <w:r w:rsidRPr="00142B58">
        <w:rPr>
          <w:color w:val="auto"/>
          <w:sz w:val="18"/>
          <w:szCs w:val="18"/>
        </w:rPr>
        <w:t>Pb</w:t>
      </w:r>
      <w:proofErr w:type="spellEnd"/>
      <w:r w:rsidRPr="00142B58">
        <w:rPr>
          <w:color w:val="auto"/>
          <w:sz w:val="18"/>
          <w:szCs w:val="18"/>
        </w:rPr>
        <w:t>), dzīvsudrabs (</w:t>
      </w:r>
      <w:proofErr w:type="spellStart"/>
      <w:r w:rsidRPr="00142B58">
        <w:rPr>
          <w:color w:val="auto"/>
          <w:sz w:val="18"/>
          <w:szCs w:val="18"/>
        </w:rPr>
        <w:t>Hg</w:t>
      </w:r>
      <w:proofErr w:type="spellEnd"/>
      <w:r w:rsidRPr="00142B58">
        <w:rPr>
          <w:color w:val="auto"/>
          <w:sz w:val="18"/>
          <w:szCs w:val="18"/>
        </w:rPr>
        <w:t>), dzelzs (</w:t>
      </w:r>
      <w:proofErr w:type="spellStart"/>
      <w:r w:rsidRPr="00142B58">
        <w:rPr>
          <w:color w:val="auto"/>
          <w:sz w:val="18"/>
          <w:szCs w:val="18"/>
        </w:rPr>
        <w:t>Fe</w:t>
      </w:r>
      <w:proofErr w:type="spellEnd"/>
      <w:r w:rsidRPr="00142B58">
        <w:rPr>
          <w:color w:val="auto"/>
          <w:sz w:val="18"/>
          <w:szCs w:val="18"/>
        </w:rPr>
        <w:t>), mangāns (</w:t>
      </w:r>
      <w:proofErr w:type="spellStart"/>
      <w:r w:rsidRPr="00142B58">
        <w:rPr>
          <w:color w:val="auto"/>
          <w:sz w:val="18"/>
          <w:szCs w:val="18"/>
        </w:rPr>
        <w:t>Mn</w:t>
      </w:r>
      <w:proofErr w:type="spellEnd"/>
      <w:r w:rsidRPr="00142B58">
        <w:rPr>
          <w:color w:val="auto"/>
          <w:sz w:val="18"/>
          <w:szCs w:val="18"/>
        </w:rPr>
        <w:t>) un kobalts (</w:t>
      </w:r>
      <w:proofErr w:type="spellStart"/>
      <w:r w:rsidRPr="00142B58">
        <w:rPr>
          <w:color w:val="auto"/>
          <w:sz w:val="18"/>
          <w:szCs w:val="18"/>
        </w:rPr>
        <w:t>Co</w:t>
      </w:r>
      <w:proofErr w:type="spellEnd"/>
      <w:r w:rsidRPr="00142B58">
        <w:rPr>
          <w:color w:val="auto"/>
          <w:sz w:val="18"/>
          <w:szCs w:val="18"/>
        </w:rPr>
        <w:t xml:space="preserve">) </w:t>
      </w:r>
    </w:p>
    <w:p w:rsidR="00973CAA" w:rsidRPr="00142B58" w:rsidRDefault="00973CAA" w:rsidP="00973CAA">
      <w:pPr>
        <w:spacing w:after="100" w:line="259" w:lineRule="auto"/>
        <w:ind w:left="0" w:right="74" w:firstLine="0"/>
        <w:jc w:val="right"/>
        <w:rPr>
          <w:color w:val="auto"/>
        </w:rPr>
      </w:pPr>
      <w:r w:rsidRPr="00142B58">
        <w:rPr>
          <w:i/>
          <w:color w:val="auto"/>
        </w:rPr>
        <w:t xml:space="preserve"> </w:t>
      </w:r>
    </w:p>
    <w:p w:rsidR="00973CAA" w:rsidRPr="00142B58" w:rsidRDefault="00973CAA" w:rsidP="00973CAA">
      <w:pPr>
        <w:spacing w:after="102" w:line="259" w:lineRule="auto"/>
        <w:ind w:right="115"/>
        <w:jc w:val="right"/>
        <w:rPr>
          <w:color w:val="auto"/>
        </w:rPr>
      </w:pPr>
      <w:r w:rsidRPr="00142B58">
        <w:rPr>
          <w:i/>
          <w:color w:val="auto"/>
        </w:rPr>
        <w:lastRenderedPageBreak/>
        <w:t>5.pielikums</w:t>
      </w:r>
    </w:p>
    <w:p w:rsidR="00973CAA" w:rsidRPr="00142B58" w:rsidRDefault="00973CAA" w:rsidP="00973CAA">
      <w:pPr>
        <w:spacing w:after="104" w:line="259" w:lineRule="auto"/>
        <w:ind w:left="0" w:right="74" w:firstLine="0"/>
        <w:jc w:val="right"/>
        <w:rPr>
          <w:color w:val="auto"/>
        </w:rPr>
      </w:pPr>
      <w:r w:rsidRPr="00142B58">
        <w:rPr>
          <w:i/>
          <w:color w:val="auto"/>
        </w:rPr>
        <w:t xml:space="preserve"> </w:t>
      </w:r>
    </w:p>
    <w:p w:rsidR="00973CAA" w:rsidRPr="00142B58" w:rsidRDefault="00973CAA" w:rsidP="00973CAA">
      <w:pPr>
        <w:pStyle w:val="Virsraksts1"/>
        <w:numPr>
          <w:ilvl w:val="0"/>
          <w:numId w:val="0"/>
        </w:numPr>
        <w:ind w:left="10" w:right="130"/>
        <w:rPr>
          <w:color w:val="auto"/>
        </w:rPr>
      </w:pPr>
      <w:r w:rsidRPr="00142B58">
        <w:rPr>
          <w:color w:val="auto"/>
        </w:rPr>
        <w:t xml:space="preserve">LĪGUMS Nr.______________ (projekts) </w:t>
      </w:r>
    </w:p>
    <w:p w:rsidR="00973CAA" w:rsidRPr="00142B58" w:rsidRDefault="00973CAA" w:rsidP="00973CAA">
      <w:pPr>
        <w:spacing w:after="233" w:line="259" w:lineRule="auto"/>
        <w:ind w:left="0" w:right="0" w:firstLine="0"/>
        <w:jc w:val="left"/>
        <w:rPr>
          <w:color w:val="auto"/>
        </w:rPr>
      </w:pPr>
      <w:r w:rsidRPr="00142B58">
        <w:rPr>
          <w:rFonts w:ascii="Times New Roman" w:eastAsia="Times New Roman" w:hAnsi="Times New Roman" w:cs="Times New Roman"/>
          <w:color w:val="auto"/>
          <w:sz w:val="24"/>
        </w:rPr>
        <w:t xml:space="preserve"> </w:t>
      </w:r>
    </w:p>
    <w:p w:rsidR="00973CAA" w:rsidRPr="00142B58" w:rsidRDefault="00966AC0" w:rsidP="00973CAA">
      <w:pPr>
        <w:tabs>
          <w:tab w:val="right" w:pos="9484"/>
        </w:tabs>
        <w:spacing w:after="11"/>
        <w:ind w:left="0" w:right="0" w:firstLine="0"/>
        <w:jc w:val="left"/>
        <w:rPr>
          <w:color w:val="auto"/>
        </w:rPr>
      </w:pPr>
      <w:r>
        <w:rPr>
          <w:color w:val="auto"/>
        </w:rPr>
        <w:t xml:space="preserve">Aizkrauklē, </w:t>
      </w:r>
      <w:r>
        <w:rPr>
          <w:color w:val="auto"/>
        </w:rPr>
        <w:tab/>
        <w:t xml:space="preserve">   2016</w:t>
      </w:r>
      <w:r w:rsidR="00973CAA" w:rsidRPr="00142B58">
        <w:rPr>
          <w:color w:val="auto"/>
        </w:rPr>
        <w:t xml:space="preserve">.gada __.__________________ </w:t>
      </w:r>
    </w:p>
    <w:p w:rsidR="00973CAA" w:rsidRPr="00142B58" w:rsidRDefault="00973CAA" w:rsidP="00973CAA">
      <w:pPr>
        <w:spacing w:after="97" w:line="259" w:lineRule="auto"/>
        <w:ind w:left="900" w:right="0" w:firstLine="0"/>
        <w:jc w:val="left"/>
        <w:rPr>
          <w:color w:val="auto"/>
        </w:rPr>
      </w:pPr>
      <w:r w:rsidRPr="00142B58">
        <w:rPr>
          <w:b/>
          <w:color w:val="auto"/>
        </w:rPr>
        <w:t xml:space="preserve"> </w:t>
      </w:r>
    </w:p>
    <w:p w:rsidR="00973CAA" w:rsidRPr="00142B58" w:rsidRDefault="00973CAA" w:rsidP="00973CAA">
      <w:pPr>
        <w:spacing w:after="1" w:line="237" w:lineRule="auto"/>
        <w:ind w:left="-15" w:right="-6" w:firstLine="900"/>
        <w:jc w:val="left"/>
        <w:rPr>
          <w:color w:val="auto"/>
        </w:rPr>
      </w:pPr>
      <w:r w:rsidRPr="00142B58">
        <w:rPr>
          <w:b/>
          <w:color w:val="auto"/>
        </w:rPr>
        <w:t>Sabiedrība ar ierobežotu atbildību „Vidusdaugavas SPAAO”</w:t>
      </w:r>
      <w:r w:rsidRPr="00142B58">
        <w:rPr>
          <w:color w:val="auto"/>
        </w:rPr>
        <w:t xml:space="preserve"> (reģistrācijas numurs 55403015551, j</w:t>
      </w:r>
      <w:r w:rsidR="00590875">
        <w:rPr>
          <w:color w:val="auto"/>
        </w:rPr>
        <w:t>uridiskā adrese Lāčplēša iela 1</w:t>
      </w:r>
      <w:r w:rsidRPr="00142B58">
        <w:rPr>
          <w:color w:val="auto"/>
        </w:rPr>
        <w:t xml:space="preserve">, Aizkraukle, Aizkraukles novads, LV-5101) tās valdes locekļa Jāņa Daģa personā, kura rīkojas saskaņā ar statūtiem, turpmāk šā līguma tekstā saukts </w:t>
      </w:r>
      <w:r w:rsidRPr="00142B58">
        <w:rPr>
          <w:b/>
          <w:color w:val="auto"/>
        </w:rPr>
        <w:t>Pasūtītājs</w:t>
      </w:r>
      <w:r w:rsidRPr="00142B58">
        <w:rPr>
          <w:color w:val="auto"/>
        </w:rPr>
        <w:t xml:space="preserve">, no vienas puses, un </w:t>
      </w:r>
    </w:p>
    <w:p w:rsidR="00973CAA" w:rsidRPr="00142B58" w:rsidRDefault="00973CAA" w:rsidP="00973CAA">
      <w:pPr>
        <w:spacing w:after="0"/>
        <w:ind w:left="4" w:right="17" w:firstLine="900"/>
        <w:rPr>
          <w:color w:val="auto"/>
        </w:rPr>
      </w:pPr>
      <w:r w:rsidRPr="00142B58">
        <w:rPr>
          <w:b/>
          <w:color w:val="auto"/>
        </w:rPr>
        <w:t>__________________________________</w:t>
      </w:r>
      <w:r w:rsidRPr="00142B58">
        <w:rPr>
          <w:color w:val="auto"/>
        </w:rPr>
        <w:t xml:space="preserve">, tās ___________________________ personā, kur_ rīkojas saskaņā ar __________________, turpmāk šī līguma tekstā saukts </w:t>
      </w:r>
      <w:r w:rsidRPr="00142B58">
        <w:rPr>
          <w:b/>
          <w:color w:val="auto"/>
        </w:rPr>
        <w:t>Uzņēmējs</w:t>
      </w:r>
      <w:r w:rsidRPr="00142B58">
        <w:rPr>
          <w:color w:val="auto"/>
        </w:rPr>
        <w:t xml:space="preserve">, no otras puses,  </w:t>
      </w:r>
    </w:p>
    <w:p w:rsidR="00973CAA" w:rsidRPr="00142B58" w:rsidRDefault="00973CAA" w:rsidP="00973CAA">
      <w:pPr>
        <w:spacing w:after="0"/>
        <w:ind w:left="4" w:right="17" w:firstLine="900"/>
        <w:rPr>
          <w:color w:val="auto"/>
        </w:rPr>
      </w:pPr>
      <w:r w:rsidRPr="00142B58">
        <w:rPr>
          <w:color w:val="auto"/>
        </w:rPr>
        <w:t xml:space="preserve">abi kopā un katrs atsevišķi turpmāk šā līguma tekstā saukti par </w:t>
      </w:r>
      <w:r w:rsidRPr="00142B58">
        <w:rPr>
          <w:b/>
          <w:color w:val="auto"/>
        </w:rPr>
        <w:t>Līdzējiem</w:t>
      </w:r>
      <w:r w:rsidRPr="00142B58">
        <w:rPr>
          <w:color w:val="auto"/>
        </w:rPr>
        <w:t xml:space="preserve">, pamatojoties uz Pasūtītāja rīkoto iepirkumu – Vides monitoringa darbi sadzīves atkritumu poligonā „Dziļā </w:t>
      </w:r>
      <w:proofErr w:type="spellStart"/>
      <w:r w:rsidRPr="00142B58">
        <w:rPr>
          <w:color w:val="auto"/>
        </w:rPr>
        <w:t>vāda</w:t>
      </w:r>
      <w:proofErr w:type="spellEnd"/>
      <w:r w:rsidRPr="00142B58">
        <w:rPr>
          <w:color w:val="auto"/>
        </w:rPr>
        <w:t>”,</w:t>
      </w:r>
      <w:r w:rsidRPr="00142B58">
        <w:rPr>
          <w:i/>
          <w:color w:val="auto"/>
        </w:rPr>
        <w:t xml:space="preserve"> </w:t>
      </w:r>
      <w:r w:rsidR="00966AC0">
        <w:rPr>
          <w:color w:val="auto"/>
        </w:rPr>
        <w:t>identifikācijas Nr. SPAAO 2016</w:t>
      </w:r>
      <w:r w:rsidRPr="00142B58">
        <w:rPr>
          <w:color w:val="auto"/>
        </w:rPr>
        <w:t>/1, turpmāk šā līguma tekstā saukts iepirkums,</w:t>
      </w:r>
      <w:r w:rsidRPr="00142B58">
        <w:rPr>
          <w:i/>
          <w:color w:val="auto"/>
        </w:rPr>
        <w:t xml:space="preserve"> </w:t>
      </w:r>
      <w:r w:rsidRPr="00142B58">
        <w:rPr>
          <w:color w:val="auto"/>
        </w:rPr>
        <w:t xml:space="preserve">rezultātiem un Uzņēmēja iesniegto piedāvājumu, noslēdz šādu līgumu: </w:t>
      </w:r>
    </w:p>
    <w:p w:rsidR="00973CAA" w:rsidRPr="00142B58" w:rsidRDefault="00973CAA" w:rsidP="00973CAA">
      <w:pPr>
        <w:spacing w:after="6" w:line="259" w:lineRule="auto"/>
        <w:ind w:left="0" w:right="76" w:firstLine="0"/>
        <w:jc w:val="center"/>
        <w:rPr>
          <w:color w:val="auto"/>
        </w:rPr>
      </w:pPr>
      <w:r w:rsidRPr="00142B58">
        <w:rPr>
          <w:b/>
          <w:i/>
          <w:color w:val="auto"/>
        </w:rPr>
        <w:t xml:space="preserve"> </w:t>
      </w:r>
    </w:p>
    <w:p w:rsidR="00973CAA" w:rsidRPr="00142B58" w:rsidRDefault="00973CAA" w:rsidP="00973CAA">
      <w:pPr>
        <w:pStyle w:val="Virsraksts1"/>
        <w:ind w:left="631" w:right="131" w:hanging="631"/>
        <w:rPr>
          <w:color w:val="auto"/>
        </w:rPr>
      </w:pPr>
      <w:r w:rsidRPr="00142B58">
        <w:rPr>
          <w:color w:val="auto"/>
        </w:rPr>
        <w:t xml:space="preserve">Līguma priekšmets  </w:t>
      </w:r>
    </w:p>
    <w:p w:rsidR="00973CAA" w:rsidRPr="00142B58" w:rsidRDefault="00973CAA" w:rsidP="00973CAA">
      <w:pPr>
        <w:spacing w:after="30"/>
        <w:ind w:left="635" w:right="118" w:hanging="631"/>
        <w:rPr>
          <w:color w:val="auto"/>
        </w:rPr>
      </w:pPr>
      <w:r w:rsidRPr="00142B58">
        <w:rPr>
          <w:color w:val="auto"/>
        </w:rPr>
        <w:t>1.1.</w:t>
      </w:r>
      <w:r w:rsidRPr="00142B58">
        <w:rPr>
          <w:rFonts w:ascii="Arial" w:eastAsia="Arial" w:hAnsi="Arial" w:cs="Arial"/>
          <w:color w:val="auto"/>
        </w:rPr>
        <w:t xml:space="preserve"> </w:t>
      </w:r>
      <w:r w:rsidRPr="00142B58">
        <w:rPr>
          <w:color w:val="auto"/>
        </w:rPr>
        <w:t>Pasūtītājs uzdod, bet Uzņēmējs, ievērojot Pasūtītāja noteiktās kvalitātes prasības, apņemas veikt vides stāvokļa monitoringu sadzīves atkr</w:t>
      </w:r>
      <w:r w:rsidR="00966AC0">
        <w:rPr>
          <w:color w:val="auto"/>
        </w:rPr>
        <w:t xml:space="preserve">itumu poligonā „Dziļā </w:t>
      </w:r>
      <w:proofErr w:type="spellStart"/>
      <w:r w:rsidR="00966AC0">
        <w:rPr>
          <w:color w:val="auto"/>
        </w:rPr>
        <w:t>vāda</w:t>
      </w:r>
      <w:proofErr w:type="spellEnd"/>
      <w:r w:rsidR="00966AC0">
        <w:rPr>
          <w:color w:val="auto"/>
        </w:rPr>
        <w:t>” 2016. un 2017</w:t>
      </w:r>
      <w:r w:rsidRPr="00142B58">
        <w:rPr>
          <w:color w:val="auto"/>
        </w:rPr>
        <w:t>.gadā, turpmāk tekstā saukti – darbi, atbilstoši iepirkuma tehniskajai specifikācijai (1.pielikums) un katra gada sākumā saskaņota darbu izpildes grafika.</w:t>
      </w:r>
    </w:p>
    <w:p w:rsidR="00973CAA" w:rsidRPr="00142B58" w:rsidRDefault="00973CAA" w:rsidP="00973CAA">
      <w:pPr>
        <w:spacing w:after="0"/>
        <w:ind w:left="635" w:right="118" w:hanging="631"/>
        <w:rPr>
          <w:color w:val="auto"/>
        </w:rPr>
      </w:pPr>
      <w:r w:rsidRPr="00142B58">
        <w:rPr>
          <w:color w:val="auto"/>
        </w:rPr>
        <w:t>1.2.</w:t>
      </w:r>
      <w:r w:rsidRPr="00142B58">
        <w:rPr>
          <w:rFonts w:ascii="Arial" w:eastAsia="Arial" w:hAnsi="Arial" w:cs="Arial"/>
          <w:color w:val="auto"/>
        </w:rPr>
        <w:t xml:space="preserve"> </w:t>
      </w:r>
      <w:r w:rsidRPr="00142B58">
        <w:rPr>
          <w:rFonts w:ascii="Arial" w:eastAsia="Arial" w:hAnsi="Arial" w:cs="Arial"/>
          <w:color w:val="auto"/>
        </w:rPr>
        <w:tab/>
      </w:r>
      <w:r w:rsidRPr="00142B58">
        <w:rPr>
          <w:color w:val="auto"/>
        </w:rPr>
        <w:t xml:space="preserve">Uzņēmējs pēc darbu veikšanas Pasūtītājam iesniedz darbu izpildi apliecinošos materiālus papīra un elektroniskā formā.  </w:t>
      </w:r>
    </w:p>
    <w:p w:rsidR="00973CAA" w:rsidRPr="00142B58" w:rsidRDefault="00973CAA" w:rsidP="00973CAA">
      <w:pPr>
        <w:spacing w:after="11" w:line="259" w:lineRule="auto"/>
        <w:ind w:left="0" w:right="0" w:firstLine="0"/>
        <w:jc w:val="left"/>
        <w:rPr>
          <w:color w:val="auto"/>
        </w:rPr>
      </w:pPr>
      <w:r w:rsidRPr="00142B58">
        <w:rPr>
          <w:color w:val="auto"/>
        </w:rPr>
        <w:t xml:space="preserve"> </w:t>
      </w:r>
    </w:p>
    <w:p w:rsidR="00973CAA" w:rsidRPr="00142B58" w:rsidRDefault="00973CAA" w:rsidP="00973CAA">
      <w:pPr>
        <w:pStyle w:val="Virsraksts1"/>
        <w:ind w:left="631" w:right="131" w:hanging="631"/>
        <w:rPr>
          <w:color w:val="auto"/>
        </w:rPr>
      </w:pPr>
      <w:r w:rsidRPr="00142B58">
        <w:rPr>
          <w:color w:val="auto"/>
        </w:rPr>
        <w:t xml:space="preserve">Līguma termiņš </w:t>
      </w:r>
    </w:p>
    <w:p w:rsidR="00973CAA" w:rsidRPr="00142B58" w:rsidRDefault="00973CAA" w:rsidP="00973CAA">
      <w:pPr>
        <w:spacing w:after="0"/>
        <w:ind w:left="641" w:right="118"/>
        <w:rPr>
          <w:color w:val="auto"/>
        </w:rPr>
      </w:pPr>
      <w:r w:rsidRPr="00142B58">
        <w:rPr>
          <w:color w:val="auto"/>
        </w:rPr>
        <w:t>Līgums stājas spēkā ar tā abpusējas parakstīš</w:t>
      </w:r>
      <w:r w:rsidR="00966AC0">
        <w:rPr>
          <w:color w:val="auto"/>
        </w:rPr>
        <w:t>anas dienu un ir spēkā līdz 2017</w:t>
      </w:r>
      <w:r w:rsidRPr="00142B58">
        <w:rPr>
          <w:color w:val="auto"/>
        </w:rPr>
        <w:t xml:space="preserve">.gada 31.decembrim. </w:t>
      </w:r>
    </w:p>
    <w:p w:rsidR="00973CAA" w:rsidRPr="00142B58" w:rsidRDefault="00973CAA" w:rsidP="00973CAA">
      <w:pPr>
        <w:spacing w:after="11" w:line="259" w:lineRule="auto"/>
        <w:ind w:left="631" w:right="0" w:firstLine="0"/>
        <w:jc w:val="left"/>
        <w:rPr>
          <w:color w:val="auto"/>
        </w:rPr>
      </w:pPr>
      <w:r w:rsidRPr="00142B58">
        <w:rPr>
          <w:color w:val="auto"/>
        </w:rPr>
        <w:t xml:space="preserve"> </w:t>
      </w:r>
    </w:p>
    <w:p w:rsidR="00973CAA" w:rsidRPr="00142B58" w:rsidRDefault="00973CAA" w:rsidP="00973CAA">
      <w:pPr>
        <w:pStyle w:val="Virsraksts1"/>
        <w:ind w:left="631" w:right="131" w:hanging="631"/>
        <w:rPr>
          <w:color w:val="auto"/>
        </w:rPr>
      </w:pPr>
      <w:r w:rsidRPr="00142B58">
        <w:rPr>
          <w:color w:val="auto"/>
        </w:rPr>
        <w:t xml:space="preserve">Līguma summa </w:t>
      </w:r>
    </w:p>
    <w:p w:rsidR="00973CAA" w:rsidRPr="00142B58" w:rsidRDefault="00973CAA" w:rsidP="00973CAA">
      <w:pPr>
        <w:spacing w:after="30"/>
        <w:ind w:left="635" w:right="118" w:hanging="631"/>
        <w:rPr>
          <w:color w:val="auto"/>
        </w:rPr>
      </w:pPr>
      <w:r w:rsidRPr="00142B58">
        <w:rPr>
          <w:color w:val="auto"/>
        </w:rPr>
        <w:t>3.1.</w:t>
      </w:r>
      <w:r w:rsidRPr="00142B58">
        <w:rPr>
          <w:rFonts w:ascii="Arial" w:eastAsia="Arial" w:hAnsi="Arial" w:cs="Arial"/>
          <w:color w:val="auto"/>
        </w:rPr>
        <w:t xml:space="preserve"> </w:t>
      </w:r>
      <w:r w:rsidRPr="00142B58">
        <w:rPr>
          <w:color w:val="auto"/>
        </w:rPr>
        <w:t>Līguma summa par vides stāvokļa monitoringa veikšanu sadzīves atkr</w:t>
      </w:r>
      <w:r w:rsidR="00966AC0">
        <w:rPr>
          <w:color w:val="auto"/>
        </w:rPr>
        <w:t xml:space="preserve">itumu poligonā „Dziļā </w:t>
      </w:r>
      <w:proofErr w:type="spellStart"/>
      <w:r w:rsidR="00966AC0">
        <w:rPr>
          <w:color w:val="auto"/>
        </w:rPr>
        <w:t>vāda</w:t>
      </w:r>
      <w:proofErr w:type="spellEnd"/>
      <w:r w:rsidR="00966AC0">
        <w:rPr>
          <w:color w:val="auto"/>
        </w:rPr>
        <w:t>” 2016. un 2017</w:t>
      </w:r>
      <w:r w:rsidRPr="00142B58">
        <w:rPr>
          <w:color w:val="auto"/>
        </w:rPr>
        <w:t xml:space="preserve">.gadā sastāda EUR __________ (_______________ </w:t>
      </w:r>
      <w:proofErr w:type="spellStart"/>
      <w:r w:rsidRPr="00142B58">
        <w:rPr>
          <w:i/>
          <w:color w:val="auto"/>
        </w:rPr>
        <w:t>euro</w:t>
      </w:r>
      <w:proofErr w:type="spellEnd"/>
      <w:r w:rsidRPr="00142B58">
        <w:rPr>
          <w:color w:val="auto"/>
        </w:rPr>
        <w:t xml:space="preserve"> un ____ centi), tajā skaitā pamatsumma bez pievienotās vērtības nodokļa (PVN) 21% EUR ___________ un PVN 21% EUR______________. </w:t>
      </w:r>
    </w:p>
    <w:p w:rsidR="00973CAA" w:rsidRPr="00142B58" w:rsidRDefault="00973CAA" w:rsidP="00973CAA">
      <w:pPr>
        <w:tabs>
          <w:tab w:val="right" w:pos="9484"/>
        </w:tabs>
        <w:spacing w:after="11"/>
        <w:ind w:left="0" w:right="0" w:firstLine="0"/>
        <w:jc w:val="left"/>
        <w:rPr>
          <w:color w:val="auto"/>
        </w:rPr>
      </w:pPr>
      <w:r w:rsidRPr="00142B58">
        <w:rPr>
          <w:color w:val="auto"/>
        </w:rPr>
        <w:t>3.2.</w:t>
      </w:r>
      <w:r w:rsidRPr="00142B58">
        <w:rPr>
          <w:rFonts w:ascii="Arial" w:eastAsia="Arial" w:hAnsi="Arial" w:cs="Arial"/>
          <w:color w:val="auto"/>
        </w:rPr>
        <w:t xml:space="preserve"> </w:t>
      </w:r>
      <w:r w:rsidRPr="00142B58">
        <w:rPr>
          <w:rFonts w:ascii="Arial" w:eastAsia="Arial" w:hAnsi="Arial" w:cs="Arial"/>
          <w:color w:val="auto"/>
        </w:rPr>
        <w:tab/>
      </w:r>
      <w:r w:rsidR="00966AC0">
        <w:rPr>
          <w:color w:val="auto"/>
        </w:rPr>
        <w:t>Atlīdzība par darbu 2016</w:t>
      </w:r>
      <w:r w:rsidRPr="00142B58">
        <w:rPr>
          <w:color w:val="auto"/>
        </w:rPr>
        <w:t xml:space="preserve">.gadā nevar pārsniegt 50% (piecdesmit procentus) no līguma </w:t>
      </w:r>
    </w:p>
    <w:p w:rsidR="00973CAA" w:rsidRPr="00142B58" w:rsidRDefault="00973CAA" w:rsidP="00973CAA">
      <w:pPr>
        <w:spacing w:after="11"/>
        <w:ind w:left="641" w:right="118"/>
        <w:rPr>
          <w:color w:val="auto"/>
        </w:rPr>
      </w:pPr>
      <w:r w:rsidRPr="00142B58">
        <w:rPr>
          <w:color w:val="auto"/>
        </w:rPr>
        <w:t xml:space="preserve">3.1.punktā noteiktās līguma summas. </w:t>
      </w:r>
    </w:p>
    <w:p w:rsidR="00973CAA" w:rsidRPr="00142B58" w:rsidRDefault="00973CAA" w:rsidP="00973CAA">
      <w:pPr>
        <w:spacing w:after="9" w:line="259" w:lineRule="auto"/>
        <w:ind w:left="631" w:right="0" w:firstLine="0"/>
        <w:jc w:val="left"/>
        <w:rPr>
          <w:color w:val="auto"/>
        </w:rPr>
      </w:pPr>
      <w:r w:rsidRPr="00142B58">
        <w:rPr>
          <w:color w:val="auto"/>
        </w:rPr>
        <w:t xml:space="preserve"> </w:t>
      </w:r>
    </w:p>
    <w:p w:rsidR="00973CAA" w:rsidRPr="00142B58" w:rsidRDefault="00973CAA" w:rsidP="00973CAA">
      <w:pPr>
        <w:pStyle w:val="Virsraksts1"/>
        <w:ind w:left="631" w:right="132" w:hanging="631"/>
        <w:rPr>
          <w:color w:val="auto"/>
        </w:rPr>
      </w:pPr>
      <w:r w:rsidRPr="00142B58">
        <w:rPr>
          <w:color w:val="auto"/>
        </w:rPr>
        <w:t xml:space="preserve">Uzņēmēja tiesības un pienākumi </w:t>
      </w:r>
    </w:p>
    <w:p w:rsidR="00973CAA" w:rsidRPr="00142B58" w:rsidRDefault="00973CAA" w:rsidP="00973CAA">
      <w:pPr>
        <w:tabs>
          <w:tab w:val="center" w:pos="4843"/>
        </w:tabs>
        <w:spacing w:after="25"/>
        <w:ind w:left="0" w:right="0" w:firstLine="0"/>
        <w:jc w:val="left"/>
        <w:rPr>
          <w:color w:val="auto"/>
        </w:rPr>
      </w:pPr>
      <w:r w:rsidRPr="00142B58">
        <w:rPr>
          <w:color w:val="auto"/>
        </w:rPr>
        <w:t>4.1.</w:t>
      </w:r>
      <w:r w:rsidRPr="00142B58">
        <w:rPr>
          <w:rFonts w:ascii="Arial" w:eastAsia="Arial" w:hAnsi="Arial" w:cs="Arial"/>
          <w:color w:val="auto"/>
        </w:rPr>
        <w:t xml:space="preserve"> </w:t>
      </w:r>
      <w:r w:rsidRPr="00142B58">
        <w:rPr>
          <w:rFonts w:ascii="Arial" w:eastAsia="Arial" w:hAnsi="Arial" w:cs="Arial"/>
          <w:color w:val="auto"/>
        </w:rPr>
        <w:tab/>
      </w:r>
      <w:r w:rsidRPr="00142B58">
        <w:rPr>
          <w:color w:val="auto"/>
        </w:rPr>
        <w:t>Uzņēmējs apņemas nodrošināt darbu izpildi saskaņā ar šo līgumu, atbilstošā kvalitātē pēc saskaņotā grafika.</w:t>
      </w:r>
    </w:p>
    <w:p w:rsidR="00973CAA" w:rsidRPr="00142B58" w:rsidRDefault="00973CAA" w:rsidP="00973CAA">
      <w:pPr>
        <w:spacing w:after="30"/>
        <w:ind w:left="635" w:right="118" w:hanging="631"/>
        <w:rPr>
          <w:color w:val="auto"/>
        </w:rPr>
      </w:pPr>
      <w:r w:rsidRPr="00142B58">
        <w:rPr>
          <w:color w:val="auto"/>
        </w:rPr>
        <w:t>4.2.</w:t>
      </w:r>
      <w:r w:rsidRPr="00142B58">
        <w:rPr>
          <w:rFonts w:ascii="Arial" w:eastAsia="Arial" w:hAnsi="Arial" w:cs="Arial"/>
          <w:color w:val="auto"/>
        </w:rPr>
        <w:t xml:space="preserve"> </w:t>
      </w:r>
      <w:r w:rsidR="00966AC0">
        <w:rPr>
          <w:color w:val="auto"/>
        </w:rPr>
        <w:t>Uzņēmējs apņemas darbus par 2016.gadu veikt līdz 2016.gada 31.decembrim, bet 2017</w:t>
      </w:r>
      <w:r w:rsidRPr="00142B58">
        <w:rPr>
          <w:color w:val="auto"/>
        </w:rPr>
        <w:t>.ga</w:t>
      </w:r>
      <w:r w:rsidR="00966AC0">
        <w:rPr>
          <w:color w:val="auto"/>
        </w:rPr>
        <w:t>du – līdz 2017</w:t>
      </w:r>
      <w:r w:rsidRPr="00142B58">
        <w:rPr>
          <w:color w:val="auto"/>
        </w:rPr>
        <w:t xml:space="preserve">.gada 31.decembrim. </w:t>
      </w:r>
    </w:p>
    <w:p w:rsidR="00973CAA" w:rsidRPr="00142B58" w:rsidRDefault="00973CAA" w:rsidP="00973CAA">
      <w:pPr>
        <w:spacing w:after="30"/>
        <w:ind w:left="635" w:right="118" w:hanging="631"/>
        <w:rPr>
          <w:color w:val="auto"/>
        </w:rPr>
      </w:pPr>
      <w:r w:rsidRPr="00142B58">
        <w:rPr>
          <w:color w:val="auto"/>
        </w:rPr>
        <w:t>4.3.</w:t>
      </w:r>
      <w:r w:rsidRPr="00142B58">
        <w:rPr>
          <w:rFonts w:ascii="Arial" w:eastAsia="Arial" w:hAnsi="Arial" w:cs="Arial"/>
          <w:color w:val="auto"/>
        </w:rPr>
        <w:t xml:space="preserve"> </w:t>
      </w:r>
      <w:r w:rsidRPr="00142B58">
        <w:rPr>
          <w:rFonts w:ascii="Arial" w:eastAsia="Arial" w:hAnsi="Arial" w:cs="Arial"/>
          <w:color w:val="auto"/>
        </w:rPr>
        <w:tab/>
      </w:r>
      <w:r w:rsidRPr="00142B58">
        <w:rPr>
          <w:color w:val="auto"/>
        </w:rPr>
        <w:t xml:space="preserve">Par visiem apstākļiem, kas ietekmē darbu izpildi, Uzņēmējs nekavējoties informē Pasūtītāju. </w:t>
      </w:r>
    </w:p>
    <w:p w:rsidR="00973CAA" w:rsidRPr="00142B58" w:rsidRDefault="00973CAA" w:rsidP="00973CAA">
      <w:pPr>
        <w:spacing w:after="31"/>
        <w:ind w:left="635" w:right="118" w:hanging="631"/>
        <w:rPr>
          <w:color w:val="auto"/>
        </w:rPr>
      </w:pPr>
      <w:r w:rsidRPr="00142B58">
        <w:rPr>
          <w:color w:val="auto"/>
        </w:rPr>
        <w:t>4.4.</w:t>
      </w:r>
      <w:r w:rsidRPr="00142B58">
        <w:rPr>
          <w:rFonts w:ascii="Arial" w:eastAsia="Arial" w:hAnsi="Arial" w:cs="Arial"/>
          <w:color w:val="auto"/>
        </w:rPr>
        <w:t xml:space="preserve"> </w:t>
      </w:r>
      <w:r w:rsidRPr="00142B58">
        <w:rPr>
          <w:color w:val="auto"/>
        </w:rPr>
        <w:t xml:space="preserve">Uzņēmējs apliecina, ka viņš ir iepazinies un apņemas darbu izpildes laikā ievērot visas Latvijas Republikā spēkā esošajos normatīvajos aktos noteiktās prasības, tajā skaitā darba aizsardzības, veselības aizsardzības, dabas aizsardzības un ugunsdrošības prasības. </w:t>
      </w:r>
    </w:p>
    <w:p w:rsidR="00973CAA" w:rsidRPr="00142B58" w:rsidRDefault="00973CAA" w:rsidP="00973CAA">
      <w:pPr>
        <w:ind w:left="635" w:right="118" w:hanging="631"/>
        <w:rPr>
          <w:color w:val="auto"/>
        </w:rPr>
      </w:pPr>
      <w:r w:rsidRPr="00142B58">
        <w:rPr>
          <w:color w:val="auto"/>
        </w:rPr>
        <w:lastRenderedPageBreak/>
        <w:t>4.5.</w:t>
      </w:r>
      <w:r w:rsidRPr="00142B58">
        <w:rPr>
          <w:rFonts w:ascii="Arial" w:eastAsia="Arial" w:hAnsi="Arial" w:cs="Arial"/>
          <w:color w:val="auto"/>
        </w:rPr>
        <w:t xml:space="preserve"> </w:t>
      </w:r>
      <w:r w:rsidRPr="00142B58">
        <w:rPr>
          <w:color w:val="auto"/>
        </w:rPr>
        <w:t xml:space="preserve">Par katru nelaimes gadījumu darbā, kurš noticis, veicot līgumā paredzētos darbus, 3 (trīs) kalendāro dienu laikā pēc akta sastādīšanas par nelaimes gadījumu darbā, Uzņēmējs informē Pasūtītāju </w:t>
      </w:r>
      <w:proofErr w:type="spellStart"/>
      <w:r w:rsidRPr="00142B58">
        <w:rPr>
          <w:color w:val="auto"/>
        </w:rPr>
        <w:t>rakstveidā</w:t>
      </w:r>
      <w:proofErr w:type="spellEnd"/>
      <w:r w:rsidRPr="00142B58">
        <w:rPr>
          <w:color w:val="auto"/>
        </w:rPr>
        <w:t xml:space="preserve"> un </w:t>
      </w:r>
      <w:proofErr w:type="spellStart"/>
      <w:r w:rsidRPr="00142B58">
        <w:rPr>
          <w:color w:val="auto"/>
        </w:rPr>
        <w:t>nosūta</w:t>
      </w:r>
      <w:proofErr w:type="spellEnd"/>
      <w:r w:rsidRPr="00142B58">
        <w:rPr>
          <w:color w:val="auto"/>
        </w:rPr>
        <w:t xml:space="preserve"> akta par nelaimes gadījumu darbā kopiju. </w:t>
      </w:r>
    </w:p>
    <w:p w:rsidR="00973CAA" w:rsidRPr="00142B58" w:rsidRDefault="00973CAA" w:rsidP="00973CAA">
      <w:pPr>
        <w:spacing w:after="30"/>
        <w:ind w:left="635" w:right="118" w:hanging="631"/>
        <w:rPr>
          <w:color w:val="auto"/>
        </w:rPr>
      </w:pPr>
      <w:r w:rsidRPr="00142B58">
        <w:rPr>
          <w:color w:val="auto"/>
        </w:rPr>
        <w:t>4.6.</w:t>
      </w:r>
      <w:r w:rsidRPr="00142B58">
        <w:rPr>
          <w:rFonts w:ascii="Arial" w:eastAsia="Arial" w:hAnsi="Arial" w:cs="Arial"/>
          <w:color w:val="auto"/>
        </w:rPr>
        <w:t xml:space="preserve"> </w:t>
      </w:r>
      <w:r w:rsidRPr="00142B58">
        <w:rPr>
          <w:color w:val="auto"/>
        </w:rPr>
        <w:t xml:space="preserve">Uzņēmējs apņemas Pasūtītāja sniegto informāciju un datus izmantot tikai līgumā paredzētai darbībai, bez tiesībām to/vai tās sastāvdaļas nodot citām fiziskām vai juridiskām personām. </w:t>
      </w:r>
    </w:p>
    <w:p w:rsidR="00973CAA" w:rsidRPr="00142B58" w:rsidRDefault="00973CAA" w:rsidP="00973CAA">
      <w:pPr>
        <w:spacing w:after="0"/>
        <w:ind w:left="635" w:right="118" w:hanging="631"/>
        <w:rPr>
          <w:color w:val="auto"/>
        </w:rPr>
      </w:pPr>
      <w:r w:rsidRPr="00142B58">
        <w:rPr>
          <w:color w:val="auto"/>
        </w:rPr>
        <w:t>4.7.</w:t>
      </w:r>
      <w:r w:rsidRPr="00142B58">
        <w:rPr>
          <w:rFonts w:ascii="Arial" w:eastAsia="Arial" w:hAnsi="Arial" w:cs="Arial"/>
          <w:color w:val="auto"/>
        </w:rPr>
        <w:t xml:space="preserve"> </w:t>
      </w:r>
      <w:r w:rsidRPr="00142B58">
        <w:rPr>
          <w:color w:val="auto"/>
        </w:rPr>
        <w:t xml:space="preserve">Novērojumu rezultātus Uzņēmējs iesniedz Pasūtītājam 35 (trīsdesmit piecu) dienu laikā pēc mērījumu veikšanas. </w:t>
      </w:r>
    </w:p>
    <w:p w:rsidR="00973CAA" w:rsidRPr="00142B58" w:rsidRDefault="00973CAA" w:rsidP="00973CAA">
      <w:pPr>
        <w:spacing w:after="11" w:line="259" w:lineRule="auto"/>
        <w:ind w:left="0" w:right="0" w:firstLine="0"/>
        <w:jc w:val="left"/>
        <w:rPr>
          <w:color w:val="auto"/>
        </w:rPr>
      </w:pPr>
      <w:r w:rsidRPr="00142B58">
        <w:rPr>
          <w:color w:val="auto"/>
        </w:rPr>
        <w:t xml:space="preserve"> </w:t>
      </w:r>
    </w:p>
    <w:p w:rsidR="00973CAA" w:rsidRPr="00142B58" w:rsidRDefault="00973CAA" w:rsidP="00973CAA">
      <w:pPr>
        <w:pStyle w:val="Virsraksts1"/>
        <w:ind w:left="631" w:right="129" w:hanging="631"/>
        <w:rPr>
          <w:color w:val="auto"/>
        </w:rPr>
      </w:pPr>
      <w:r w:rsidRPr="00142B58">
        <w:rPr>
          <w:color w:val="auto"/>
        </w:rPr>
        <w:t xml:space="preserve">Pasūtītāja tiesības un pienākumi </w:t>
      </w:r>
    </w:p>
    <w:p w:rsidR="00973CAA" w:rsidRPr="00142B58" w:rsidRDefault="00973CAA" w:rsidP="00973CAA">
      <w:pPr>
        <w:spacing w:after="30"/>
        <w:ind w:left="635" w:right="118" w:hanging="631"/>
        <w:rPr>
          <w:color w:val="auto"/>
        </w:rPr>
      </w:pPr>
      <w:r w:rsidRPr="00142B58">
        <w:rPr>
          <w:color w:val="auto"/>
        </w:rPr>
        <w:t>5.1.</w:t>
      </w:r>
      <w:r w:rsidRPr="00142B58">
        <w:rPr>
          <w:rFonts w:ascii="Arial" w:eastAsia="Arial" w:hAnsi="Arial" w:cs="Arial"/>
          <w:color w:val="auto"/>
        </w:rPr>
        <w:t xml:space="preserve"> </w:t>
      </w:r>
      <w:r w:rsidRPr="00142B58">
        <w:rPr>
          <w:rFonts w:ascii="Arial" w:eastAsia="Arial" w:hAnsi="Arial" w:cs="Arial"/>
          <w:color w:val="auto"/>
        </w:rPr>
        <w:tab/>
      </w:r>
      <w:r w:rsidRPr="00142B58">
        <w:rPr>
          <w:color w:val="auto"/>
        </w:rPr>
        <w:t xml:space="preserve">Pasūtītājs nodrošina Uzņēmēju ar visu darba izpildei nepieciešamo Pasūtītāja rīcībā esošo informāciju un organizatorisko atbalstu. </w:t>
      </w:r>
    </w:p>
    <w:p w:rsidR="00973CAA" w:rsidRPr="00142B58" w:rsidRDefault="00973CAA" w:rsidP="00973CAA">
      <w:pPr>
        <w:spacing w:after="0"/>
        <w:ind w:left="635" w:right="118" w:hanging="631"/>
        <w:rPr>
          <w:color w:val="auto"/>
        </w:rPr>
      </w:pPr>
      <w:r w:rsidRPr="00142B58">
        <w:rPr>
          <w:color w:val="auto"/>
        </w:rPr>
        <w:t>5.2.</w:t>
      </w:r>
      <w:r w:rsidRPr="00142B58">
        <w:rPr>
          <w:rFonts w:ascii="Arial" w:eastAsia="Arial" w:hAnsi="Arial" w:cs="Arial"/>
          <w:color w:val="auto"/>
        </w:rPr>
        <w:t xml:space="preserve"> </w:t>
      </w:r>
      <w:r w:rsidRPr="00142B58">
        <w:rPr>
          <w:rFonts w:ascii="Arial" w:eastAsia="Arial" w:hAnsi="Arial" w:cs="Arial"/>
          <w:color w:val="auto"/>
        </w:rPr>
        <w:tab/>
      </w:r>
      <w:r w:rsidRPr="00142B58">
        <w:rPr>
          <w:color w:val="auto"/>
        </w:rPr>
        <w:t xml:space="preserve">Pasūtītājam ir pienākums veikt norēķinu ar Uzņēmēju par darbiem, kurus tas ir pieņēmis. </w:t>
      </w:r>
    </w:p>
    <w:p w:rsidR="00973CAA" w:rsidRPr="00142B58" w:rsidRDefault="00973CAA" w:rsidP="00973CAA">
      <w:pPr>
        <w:spacing w:after="11" w:line="259" w:lineRule="auto"/>
        <w:ind w:left="0" w:right="0" w:firstLine="0"/>
        <w:jc w:val="left"/>
        <w:rPr>
          <w:color w:val="auto"/>
        </w:rPr>
      </w:pPr>
      <w:r w:rsidRPr="00142B58">
        <w:rPr>
          <w:color w:val="auto"/>
        </w:rPr>
        <w:t xml:space="preserve"> </w:t>
      </w:r>
    </w:p>
    <w:p w:rsidR="00973CAA" w:rsidRPr="00142B58" w:rsidRDefault="00973CAA" w:rsidP="00973CAA">
      <w:pPr>
        <w:pStyle w:val="Virsraksts1"/>
        <w:ind w:left="631" w:right="130" w:hanging="631"/>
        <w:rPr>
          <w:color w:val="auto"/>
        </w:rPr>
      </w:pPr>
      <w:r w:rsidRPr="00142B58">
        <w:rPr>
          <w:color w:val="auto"/>
        </w:rPr>
        <w:t xml:space="preserve">Darbu pieņemšana – nodošana </w:t>
      </w:r>
    </w:p>
    <w:p w:rsidR="00973CAA" w:rsidRPr="00142B58" w:rsidRDefault="00973CAA" w:rsidP="00973CAA">
      <w:pPr>
        <w:spacing w:after="30"/>
        <w:ind w:left="635" w:right="118" w:hanging="631"/>
        <w:rPr>
          <w:color w:val="auto"/>
        </w:rPr>
      </w:pPr>
      <w:r w:rsidRPr="00142B58">
        <w:rPr>
          <w:color w:val="auto"/>
        </w:rPr>
        <w:t>6.1.</w:t>
      </w:r>
      <w:r w:rsidRPr="00142B58">
        <w:rPr>
          <w:rFonts w:ascii="Arial" w:eastAsia="Arial" w:hAnsi="Arial" w:cs="Arial"/>
          <w:color w:val="auto"/>
        </w:rPr>
        <w:t xml:space="preserve"> </w:t>
      </w:r>
      <w:r w:rsidRPr="00142B58">
        <w:rPr>
          <w:color w:val="auto"/>
        </w:rPr>
        <w:t xml:space="preserve">Pēc katra no darbu cikla pabeigšanas, Uzņēmējs 3 (trīs) dienu laikā iesniedz Pasūtītājam darbu pieņemšanas – nodošanas aktu.  </w:t>
      </w:r>
    </w:p>
    <w:p w:rsidR="00973CAA" w:rsidRPr="00142B58" w:rsidRDefault="00973CAA" w:rsidP="00973CAA">
      <w:pPr>
        <w:spacing w:after="30"/>
        <w:ind w:left="635" w:right="118" w:hanging="631"/>
        <w:rPr>
          <w:color w:val="auto"/>
        </w:rPr>
      </w:pPr>
      <w:r w:rsidRPr="00142B58">
        <w:rPr>
          <w:color w:val="auto"/>
        </w:rPr>
        <w:t>6.2.</w:t>
      </w:r>
      <w:r w:rsidRPr="00142B58">
        <w:rPr>
          <w:rFonts w:ascii="Arial" w:eastAsia="Arial" w:hAnsi="Arial" w:cs="Arial"/>
          <w:color w:val="auto"/>
        </w:rPr>
        <w:t xml:space="preserve"> </w:t>
      </w:r>
      <w:r w:rsidRPr="00142B58">
        <w:rPr>
          <w:color w:val="auto"/>
        </w:rPr>
        <w:t xml:space="preserve">Gadījumā, ja Pasūtītājs konstatē kļūdas izpildītajos darbos, Uzņēmējs apņemas tās novērst pēc Pasūtītāja pieprasījuma un Pasūtītāja norādītajā laikā. Gadījumā, ja Uzņēmējs atteiksies novērst pieļautās darbu izpildes kļūdas, Uzņēmējs maksās Pasūtītājam soda naudu 5 % (piecu procentu) apmērā no kopējās līguma summas.   </w:t>
      </w:r>
    </w:p>
    <w:p w:rsidR="00973CAA" w:rsidRPr="00142B58" w:rsidRDefault="00973CAA" w:rsidP="00973CAA">
      <w:pPr>
        <w:tabs>
          <w:tab w:val="center" w:pos="4730"/>
        </w:tabs>
        <w:spacing w:after="25"/>
        <w:ind w:left="0" w:right="0" w:firstLine="0"/>
        <w:jc w:val="left"/>
        <w:rPr>
          <w:color w:val="auto"/>
        </w:rPr>
      </w:pPr>
      <w:r w:rsidRPr="00142B58">
        <w:rPr>
          <w:color w:val="auto"/>
        </w:rPr>
        <w:t>6.3.</w:t>
      </w:r>
      <w:r w:rsidRPr="00142B58">
        <w:rPr>
          <w:rFonts w:ascii="Arial" w:eastAsia="Arial" w:hAnsi="Arial" w:cs="Arial"/>
          <w:color w:val="auto"/>
        </w:rPr>
        <w:t xml:space="preserve"> </w:t>
      </w:r>
      <w:r w:rsidRPr="00142B58">
        <w:rPr>
          <w:rFonts w:ascii="Arial" w:eastAsia="Arial" w:hAnsi="Arial" w:cs="Arial"/>
          <w:color w:val="auto"/>
        </w:rPr>
        <w:tab/>
      </w:r>
      <w:r w:rsidRPr="00142B58">
        <w:rPr>
          <w:color w:val="auto"/>
        </w:rPr>
        <w:t xml:space="preserve">Abu Līdzēju parakstīts pieņemšanas - nodošanas akts ir pamats rēķina izrakstīšanai. </w:t>
      </w:r>
    </w:p>
    <w:p w:rsidR="00973CAA" w:rsidRPr="00142B58" w:rsidRDefault="00973CAA" w:rsidP="00973CAA">
      <w:pPr>
        <w:spacing w:after="30"/>
        <w:ind w:left="635" w:right="118" w:hanging="631"/>
        <w:rPr>
          <w:color w:val="auto"/>
        </w:rPr>
      </w:pPr>
      <w:r w:rsidRPr="00142B58">
        <w:rPr>
          <w:color w:val="auto"/>
        </w:rPr>
        <w:t>6.4.</w:t>
      </w:r>
      <w:r w:rsidRPr="00142B58">
        <w:rPr>
          <w:rFonts w:ascii="Arial" w:eastAsia="Arial" w:hAnsi="Arial" w:cs="Arial"/>
          <w:color w:val="auto"/>
        </w:rPr>
        <w:t xml:space="preserve"> </w:t>
      </w:r>
      <w:r w:rsidRPr="00142B58">
        <w:rPr>
          <w:color w:val="auto"/>
        </w:rPr>
        <w:t xml:space="preserve">Pēc darbu pieņemšanas - nodošanas akta parakstīšanas Uzņēmējs iesniedz Pasūtītājam rēķinu, kuru tas samaksā 30 (trīsdesmit) darba dienu laikā pēc tā saņemšanas. </w:t>
      </w:r>
    </w:p>
    <w:p w:rsidR="00973CAA" w:rsidRPr="00142B58" w:rsidRDefault="00973CAA" w:rsidP="00973CAA">
      <w:pPr>
        <w:spacing w:after="0"/>
        <w:ind w:left="635" w:right="118" w:hanging="631"/>
        <w:rPr>
          <w:color w:val="auto"/>
        </w:rPr>
      </w:pPr>
      <w:r w:rsidRPr="00142B58">
        <w:rPr>
          <w:color w:val="auto"/>
        </w:rPr>
        <w:t>6.5.</w:t>
      </w:r>
      <w:r w:rsidRPr="00142B58">
        <w:rPr>
          <w:rFonts w:ascii="Arial" w:eastAsia="Arial" w:hAnsi="Arial" w:cs="Arial"/>
          <w:color w:val="auto"/>
        </w:rPr>
        <w:t xml:space="preserve"> </w:t>
      </w:r>
      <w:r w:rsidRPr="00142B58">
        <w:rPr>
          <w:rFonts w:ascii="Arial" w:eastAsia="Arial" w:hAnsi="Arial" w:cs="Arial"/>
          <w:color w:val="auto"/>
        </w:rPr>
        <w:tab/>
      </w:r>
      <w:r w:rsidRPr="00142B58">
        <w:rPr>
          <w:color w:val="auto"/>
        </w:rPr>
        <w:t xml:space="preserve">Maksājumi tiek veikti ar bankas pārskaitījumu uz Uzņēmēja norādīto bankas norēķinu kontu.  </w:t>
      </w:r>
    </w:p>
    <w:p w:rsidR="00973CAA" w:rsidRPr="00142B58" w:rsidRDefault="00973CAA" w:rsidP="00973CAA">
      <w:pPr>
        <w:spacing w:after="9" w:line="259" w:lineRule="auto"/>
        <w:ind w:left="0" w:right="0" w:firstLine="0"/>
        <w:jc w:val="left"/>
        <w:rPr>
          <w:color w:val="auto"/>
        </w:rPr>
      </w:pPr>
      <w:r w:rsidRPr="00142B58">
        <w:rPr>
          <w:color w:val="auto"/>
        </w:rPr>
        <w:t xml:space="preserve"> </w:t>
      </w:r>
    </w:p>
    <w:p w:rsidR="00973CAA" w:rsidRPr="00142B58" w:rsidRDefault="00973CAA" w:rsidP="00973CAA">
      <w:pPr>
        <w:pStyle w:val="Virsraksts1"/>
        <w:ind w:left="631" w:right="132" w:hanging="631"/>
        <w:rPr>
          <w:color w:val="auto"/>
        </w:rPr>
      </w:pPr>
      <w:r w:rsidRPr="00142B58">
        <w:rPr>
          <w:color w:val="auto"/>
        </w:rPr>
        <w:t xml:space="preserve">Līdzēju atbildība un līguma izbeigšana </w:t>
      </w:r>
    </w:p>
    <w:p w:rsidR="00973CAA" w:rsidRPr="00142B58" w:rsidRDefault="00973CAA" w:rsidP="00973CAA">
      <w:pPr>
        <w:spacing w:after="30"/>
        <w:ind w:left="635" w:right="118" w:hanging="631"/>
        <w:rPr>
          <w:color w:val="auto"/>
        </w:rPr>
      </w:pPr>
      <w:r w:rsidRPr="00142B58">
        <w:rPr>
          <w:color w:val="auto"/>
        </w:rPr>
        <w:t>7.1.</w:t>
      </w:r>
      <w:r w:rsidRPr="00142B58">
        <w:rPr>
          <w:rFonts w:ascii="Arial" w:eastAsia="Arial" w:hAnsi="Arial" w:cs="Arial"/>
          <w:color w:val="auto"/>
        </w:rPr>
        <w:t xml:space="preserve"> </w:t>
      </w:r>
      <w:r w:rsidRPr="00142B58">
        <w:rPr>
          <w:color w:val="auto"/>
        </w:rPr>
        <w:t xml:space="preserve">Līdzēji atbild par šajā līgumā norādīto saistību izpildi saskaņā ar Latvijas Republikā spēkā esošiem normatīvajiem aktiem. </w:t>
      </w:r>
    </w:p>
    <w:p w:rsidR="00973CAA" w:rsidRPr="00142B58" w:rsidRDefault="00973CAA" w:rsidP="00973CAA">
      <w:pPr>
        <w:spacing w:after="30"/>
        <w:ind w:left="635" w:right="118" w:hanging="631"/>
        <w:rPr>
          <w:color w:val="auto"/>
        </w:rPr>
      </w:pPr>
      <w:r w:rsidRPr="00142B58">
        <w:rPr>
          <w:color w:val="auto"/>
        </w:rPr>
        <w:t>7.2.</w:t>
      </w:r>
      <w:r w:rsidRPr="00142B58">
        <w:rPr>
          <w:rFonts w:ascii="Arial" w:eastAsia="Arial" w:hAnsi="Arial" w:cs="Arial"/>
          <w:color w:val="auto"/>
        </w:rPr>
        <w:t xml:space="preserve"> </w:t>
      </w:r>
      <w:r w:rsidRPr="00142B58">
        <w:rPr>
          <w:color w:val="auto"/>
        </w:rPr>
        <w:t xml:space="preserve">Uzņēmējs atlīdzina Pasūtītājam valsts vai pašvaldības institūciju uzliktos naudas sodus, kas noteikti uzņēmēja nekvalitatīvi veiktu darbu dēļ. </w:t>
      </w:r>
    </w:p>
    <w:p w:rsidR="00973CAA" w:rsidRPr="00142B58" w:rsidRDefault="00973CAA" w:rsidP="00973CAA">
      <w:pPr>
        <w:spacing w:after="27"/>
        <w:ind w:left="635" w:right="118" w:hanging="631"/>
        <w:rPr>
          <w:color w:val="auto"/>
        </w:rPr>
      </w:pPr>
      <w:r w:rsidRPr="00142B58">
        <w:rPr>
          <w:color w:val="auto"/>
        </w:rPr>
        <w:t>7.3.</w:t>
      </w:r>
      <w:r w:rsidRPr="00142B58">
        <w:rPr>
          <w:rFonts w:ascii="Arial" w:eastAsia="Arial" w:hAnsi="Arial" w:cs="Arial"/>
          <w:color w:val="auto"/>
        </w:rPr>
        <w:t xml:space="preserve"> </w:t>
      </w:r>
      <w:r w:rsidRPr="00142B58">
        <w:rPr>
          <w:color w:val="auto"/>
        </w:rPr>
        <w:t xml:space="preserve">Uzņēmējs ir pilnā mērā atbildīgs par Pasūtītājam, trešajām personām vai apkārtējai videi nodarīto zaudējumu, kas radies Uzņēmēja vainas dēļ darbu izpildes laikā. </w:t>
      </w:r>
    </w:p>
    <w:p w:rsidR="00973CAA" w:rsidRPr="00142B58" w:rsidRDefault="00973CAA" w:rsidP="00973CAA">
      <w:pPr>
        <w:spacing w:after="30"/>
        <w:ind w:left="635" w:right="118" w:hanging="631"/>
        <w:rPr>
          <w:color w:val="auto"/>
        </w:rPr>
      </w:pPr>
      <w:r w:rsidRPr="00142B58">
        <w:rPr>
          <w:color w:val="auto"/>
        </w:rPr>
        <w:t>7.4.</w:t>
      </w:r>
      <w:r w:rsidRPr="00142B58">
        <w:rPr>
          <w:rFonts w:ascii="Arial" w:eastAsia="Arial" w:hAnsi="Arial" w:cs="Arial"/>
          <w:color w:val="auto"/>
        </w:rPr>
        <w:t xml:space="preserve"> </w:t>
      </w:r>
      <w:r w:rsidRPr="00142B58">
        <w:rPr>
          <w:color w:val="auto"/>
        </w:rPr>
        <w:t xml:space="preserve">Līdzēji tiek atbrīvoti no atbildības par daļēju vai pilnīgu šā līguma nepildīšanu, ja šī neizpilde radusies pēc līguma noslēgšanas nepārvaramas varas un/vai ārkārtēju apstākļu rezultātā, kurus Līdzēji nevarēja paredzēt un novērst. Līdzējam, kurš atsaucas uz nepārvaramas varas un/vai ārkārtēja rakstura apstākļu darbību, nekavējoties par šādiem apstākļiem </w:t>
      </w:r>
      <w:proofErr w:type="spellStart"/>
      <w:r w:rsidRPr="00142B58">
        <w:rPr>
          <w:color w:val="auto"/>
        </w:rPr>
        <w:t>rakstveidā</w:t>
      </w:r>
      <w:proofErr w:type="spellEnd"/>
      <w:r w:rsidRPr="00142B58">
        <w:rPr>
          <w:color w:val="auto"/>
        </w:rPr>
        <w:t xml:space="preserve"> jāziņo otram Līdzējam. </w:t>
      </w:r>
    </w:p>
    <w:p w:rsidR="00973CAA" w:rsidRPr="00142B58" w:rsidRDefault="00973CAA" w:rsidP="00973CAA">
      <w:pPr>
        <w:tabs>
          <w:tab w:val="right" w:pos="9484"/>
        </w:tabs>
        <w:spacing w:after="11"/>
        <w:ind w:left="0" w:right="0" w:firstLine="0"/>
        <w:jc w:val="left"/>
        <w:rPr>
          <w:color w:val="auto"/>
        </w:rPr>
      </w:pPr>
      <w:r w:rsidRPr="00142B58">
        <w:rPr>
          <w:color w:val="auto"/>
        </w:rPr>
        <w:t>7.5.</w:t>
      </w:r>
      <w:r w:rsidRPr="00142B58">
        <w:rPr>
          <w:rFonts w:ascii="Arial" w:eastAsia="Arial" w:hAnsi="Arial" w:cs="Arial"/>
          <w:color w:val="auto"/>
        </w:rPr>
        <w:t xml:space="preserve"> </w:t>
      </w:r>
      <w:r w:rsidRPr="00142B58">
        <w:rPr>
          <w:color w:val="auto"/>
        </w:rPr>
        <w:t xml:space="preserve">Pasūtītājs ir tiesīgs vienpusēji atkāpties no līguma, ja Uzņēmējs nepilda līguma 4.1. </w:t>
      </w:r>
      <w:r w:rsidR="00430CEF">
        <w:rPr>
          <w:color w:val="auto"/>
        </w:rPr>
        <w:t>un/vai</w:t>
      </w:r>
    </w:p>
    <w:p w:rsidR="00973CAA" w:rsidRPr="00142B58" w:rsidRDefault="00973CAA" w:rsidP="00973CAA">
      <w:pPr>
        <w:spacing w:after="30"/>
        <w:ind w:left="641" w:right="118"/>
        <w:rPr>
          <w:color w:val="auto"/>
        </w:rPr>
      </w:pPr>
      <w:r w:rsidRPr="00142B58">
        <w:rPr>
          <w:color w:val="auto"/>
        </w:rPr>
        <w:t xml:space="preserve">4.2.punktos minētās saistības. Šajā gadījumā Uzņēmējs maksā soda naudu 5% (piecu procentu) apmērā no kopējās līguma summas. </w:t>
      </w:r>
    </w:p>
    <w:p w:rsidR="00973CAA" w:rsidRPr="00142B58" w:rsidRDefault="00973CAA" w:rsidP="00973CAA">
      <w:pPr>
        <w:spacing w:after="27"/>
        <w:ind w:left="635" w:right="118" w:hanging="631"/>
        <w:rPr>
          <w:color w:val="auto"/>
        </w:rPr>
      </w:pPr>
      <w:r w:rsidRPr="00142B58">
        <w:rPr>
          <w:color w:val="auto"/>
        </w:rPr>
        <w:t>7.6.</w:t>
      </w:r>
      <w:r w:rsidRPr="00142B58">
        <w:rPr>
          <w:rFonts w:ascii="Arial" w:eastAsia="Arial" w:hAnsi="Arial" w:cs="Arial"/>
          <w:color w:val="auto"/>
        </w:rPr>
        <w:t xml:space="preserve"> </w:t>
      </w:r>
      <w:r w:rsidRPr="00142B58">
        <w:rPr>
          <w:color w:val="auto"/>
        </w:rPr>
        <w:t xml:space="preserve">Ja Uzņēmējs nokavē līguma 4.2.punktā norādītos darbu izpildes termiņus, tas maksā nokavējuma naudu 0,1% (nulle komats viens procents) no kopējās līguma summas par katru nokavēto kalendāro dienu. Nokavējuma naudas samaksa neatbrīvo Uzņēmēju no līgumā uzņemto saistību izpildes. </w:t>
      </w:r>
    </w:p>
    <w:p w:rsidR="00973CAA" w:rsidRPr="00142B58" w:rsidRDefault="00973CAA" w:rsidP="00973CAA">
      <w:pPr>
        <w:spacing w:after="30"/>
        <w:ind w:left="635" w:right="118" w:hanging="631"/>
        <w:rPr>
          <w:color w:val="auto"/>
        </w:rPr>
      </w:pPr>
      <w:r w:rsidRPr="00142B58">
        <w:rPr>
          <w:color w:val="auto"/>
        </w:rPr>
        <w:lastRenderedPageBreak/>
        <w:t>7.7.</w:t>
      </w:r>
      <w:r w:rsidRPr="00142B58">
        <w:rPr>
          <w:rFonts w:ascii="Arial" w:eastAsia="Arial" w:hAnsi="Arial" w:cs="Arial"/>
          <w:color w:val="auto"/>
        </w:rPr>
        <w:t xml:space="preserve"> </w:t>
      </w:r>
      <w:r w:rsidRPr="00142B58">
        <w:rPr>
          <w:color w:val="auto"/>
        </w:rPr>
        <w:t xml:space="preserve">Ja Pasūtītājs kavē līguma 6.4.punktā norādīto maksājumu veikšanas termiņus, tas maksā nokavējuma naudu 0,1% (nulle komats viens procents) no maksājuma summas par katru nokavēto kalendāro dienu. </w:t>
      </w:r>
    </w:p>
    <w:p w:rsidR="00973CAA" w:rsidRPr="00DF1F2B" w:rsidRDefault="00973CAA" w:rsidP="00973CAA">
      <w:pPr>
        <w:spacing w:after="0"/>
        <w:ind w:left="635" w:right="118" w:hanging="631"/>
        <w:rPr>
          <w:color w:val="auto"/>
        </w:rPr>
      </w:pPr>
      <w:r w:rsidRPr="00142B58">
        <w:rPr>
          <w:color w:val="auto"/>
        </w:rPr>
        <w:t>7.8.</w:t>
      </w:r>
      <w:r w:rsidRPr="00142B58">
        <w:rPr>
          <w:rFonts w:ascii="Arial" w:eastAsia="Arial" w:hAnsi="Arial" w:cs="Arial"/>
          <w:color w:val="auto"/>
        </w:rPr>
        <w:t xml:space="preserve"> </w:t>
      </w:r>
      <w:r w:rsidRPr="00DF1F2B">
        <w:rPr>
          <w:color w:val="auto"/>
        </w:rPr>
        <w:t>Pasūtītājs ir tiesīgs apturēt darbu veikšanu, ja Uzņēmējs neievēro līguma</w:t>
      </w:r>
      <w:r>
        <w:rPr>
          <w:color w:val="auto"/>
        </w:rPr>
        <w:t xml:space="preserve"> </w:t>
      </w:r>
      <w:r w:rsidRPr="007864E8">
        <w:rPr>
          <w:color w:val="000000" w:themeColor="text1"/>
        </w:rPr>
        <w:t xml:space="preserve">un katra gada sākumā </w:t>
      </w:r>
      <w:r>
        <w:rPr>
          <w:color w:val="000000" w:themeColor="text1"/>
        </w:rPr>
        <w:t>saskaņotā</w:t>
      </w:r>
      <w:r w:rsidRPr="007864E8">
        <w:rPr>
          <w:color w:val="000000" w:themeColor="text1"/>
        </w:rPr>
        <w:t xml:space="preserve"> darbu izpildes grafika</w:t>
      </w:r>
      <w:r w:rsidRPr="00DF1F2B">
        <w:rPr>
          <w:color w:val="auto"/>
        </w:rPr>
        <w:t xml:space="preserve"> </w:t>
      </w:r>
      <w:r>
        <w:rPr>
          <w:color w:val="auto"/>
        </w:rPr>
        <w:t>nosacījumus</w:t>
      </w:r>
      <w:r w:rsidRPr="00DF1F2B">
        <w:rPr>
          <w:color w:val="auto"/>
        </w:rPr>
        <w:t xml:space="preserve"> līdz pārkāpuma novēršanai vai zaudējumu atlīdzināšanai. Ja Uzņēmējs atkārtoti pārkāpj minētās prasības, Pasūtītājam ir tiesības vienpusēji atkāpties no līguma. Šajā gadījumā Uzņēmējs maksā soda naudu 5% (piecu procentu) apmērā no kopējās līguma summas. </w:t>
      </w:r>
    </w:p>
    <w:p w:rsidR="00973CAA" w:rsidRPr="00142B58" w:rsidRDefault="00973CAA" w:rsidP="00973CAA">
      <w:pPr>
        <w:spacing w:after="0" w:line="259" w:lineRule="auto"/>
        <w:ind w:left="631" w:right="0" w:firstLine="0"/>
        <w:jc w:val="left"/>
        <w:rPr>
          <w:color w:val="auto"/>
        </w:rPr>
      </w:pPr>
      <w:r w:rsidRPr="00142B58">
        <w:rPr>
          <w:color w:val="auto"/>
        </w:rPr>
        <w:t xml:space="preserve"> </w:t>
      </w:r>
    </w:p>
    <w:p w:rsidR="00973CAA" w:rsidRPr="00142B58" w:rsidRDefault="00973CAA" w:rsidP="00973CAA">
      <w:pPr>
        <w:pStyle w:val="Virsraksts1"/>
        <w:ind w:left="631" w:right="133" w:hanging="631"/>
        <w:rPr>
          <w:color w:val="auto"/>
        </w:rPr>
      </w:pPr>
      <w:r w:rsidRPr="00142B58">
        <w:rPr>
          <w:color w:val="auto"/>
        </w:rPr>
        <w:t xml:space="preserve">Strīdu izšķiršanas kārtība </w:t>
      </w:r>
    </w:p>
    <w:p w:rsidR="00973CAA" w:rsidRPr="00142B58" w:rsidRDefault="00973CAA" w:rsidP="00E8741D">
      <w:pPr>
        <w:tabs>
          <w:tab w:val="center" w:pos="4580"/>
        </w:tabs>
        <w:spacing w:after="25"/>
        <w:ind w:left="0" w:right="0" w:firstLine="0"/>
        <w:jc w:val="left"/>
        <w:rPr>
          <w:color w:val="auto"/>
        </w:rPr>
      </w:pPr>
      <w:r w:rsidRPr="00142B58">
        <w:rPr>
          <w:color w:val="auto"/>
        </w:rPr>
        <w:t>8.1.</w:t>
      </w:r>
      <w:r w:rsidRPr="00142B58">
        <w:rPr>
          <w:rFonts w:ascii="Arial" w:eastAsia="Arial" w:hAnsi="Arial" w:cs="Arial"/>
          <w:color w:val="auto"/>
        </w:rPr>
        <w:t xml:space="preserve"> </w:t>
      </w:r>
      <w:r w:rsidRPr="00142B58">
        <w:rPr>
          <w:rFonts w:ascii="Arial" w:eastAsia="Arial" w:hAnsi="Arial" w:cs="Arial"/>
          <w:color w:val="auto"/>
        </w:rPr>
        <w:tab/>
      </w:r>
      <w:r w:rsidRPr="00142B58">
        <w:rPr>
          <w:color w:val="auto"/>
        </w:rPr>
        <w:t xml:space="preserve">Jebkuras nesaskaņas, domstarpības vai strīdi tiks risināti savstarpēju sarunu ceļā.  </w:t>
      </w:r>
    </w:p>
    <w:p w:rsidR="00973CAA" w:rsidRPr="00142B58" w:rsidRDefault="00973CAA" w:rsidP="00973CAA">
      <w:pPr>
        <w:spacing w:after="0"/>
        <w:ind w:left="635" w:right="118" w:hanging="631"/>
        <w:rPr>
          <w:color w:val="auto"/>
        </w:rPr>
      </w:pPr>
      <w:r w:rsidRPr="00142B58">
        <w:rPr>
          <w:color w:val="auto"/>
        </w:rPr>
        <w:t>8.2.</w:t>
      </w:r>
      <w:r w:rsidRPr="00142B58">
        <w:rPr>
          <w:rFonts w:ascii="Arial" w:eastAsia="Arial" w:hAnsi="Arial" w:cs="Arial"/>
          <w:color w:val="auto"/>
        </w:rPr>
        <w:t xml:space="preserve"> </w:t>
      </w:r>
      <w:r w:rsidRPr="00142B58">
        <w:rPr>
          <w:color w:val="auto"/>
        </w:rPr>
        <w:t xml:space="preserve">Gadījumā, ja Līdzēji 15 (piecpadsmit) dienu laikā nespēs vienoties, Līdzēju strīdus saistībā ar līgumu izšķirs tiesa, saskaņā ar Latvijas Republikas normatīvajiem aktiem, pēc Pasūtītāja juridiskās adreses. </w:t>
      </w:r>
    </w:p>
    <w:p w:rsidR="00973CAA" w:rsidRPr="00142B58" w:rsidRDefault="00973CAA" w:rsidP="00973CAA">
      <w:pPr>
        <w:spacing w:after="11" w:line="259" w:lineRule="auto"/>
        <w:ind w:left="631" w:right="0" w:firstLine="0"/>
        <w:jc w:val="left"/>
        <w:rPr>
          <w:color w:val="auto"/>
        </w:rPr>
      </w:pPr>
      <w:r w:rsidRPr="00142B58">
        <w:rPr>
          <w:color w:val="auto"/>
        </w:rPr>
        <w:t xml:space="preserve"> </w:t>
      </w:r>
    </w:p>
    <w:p w:rsidR="00973CAA" w:rsidRPr="00142B58" w:rsidRDefault="00973CAA" w:rsidP="00973CAA">
      <w:pPr>
        <w:pStyle w:val="Virsraksts1"/>
        <w:ind w:left="631" w:right="129" w:hanging="631"/>
        <w:rPr>
          <w:color w:val="auto"/>
        </w:rPr>
      </w:pPr>
      <w:r w:rsidRPr="00142B58">
        <w:rPr>
          <w:color w:val="auto"/>
        </w:rPr>
        <w:t xml:space="preserve">Noslēguma noteikumi </w:t>
      </w:r>
    </w:p>
    <w:p w:rsidR="00973CAA" w:rsidRPr="00142B58" w:rsidRDefault="00973CAA" w:rsidP="00973CAA">
      <w:pPr>
        <w:spacing w:after="30"/>
        <w:ind w:left="635" w:right="118" w:hanging="631"/>
        <w:rPr>
          <w:color w:val="auto"/>
        </w:rPr>
      </w:pPr>
      <w:r w:rsidRPr="00142B58">
        <w:rPr>
          <w:color w:val="auto"/>
        </w:rPr>
        <w:t>9.1.</w:t>
      </w:r>
      <w:r w:rsidRPr="00142B58">
        <w:rPr>
          <w:rFonts w:ascii="Arial" w:eastAsia="Arial" w:hAnsi="Arial" w:cs="Arial"/>
          <w:color w:val="auto"/>
        </w:rPr>
        <w:t xml:space="preserve"> </w:t>
      </w:r>
      <w:r w:rsidRPr="00142B58">
        <w:rPr>
          <w:color w:val="auto"/>
        </w:rPr>
        <w:t xml:space="preserve">Izmaiņas līgumā un papildinājumi stājas spēkā tikai tad, ja par to ir panākta rakstiska vienošanās, kuru apstiprinājuši abi Līdzēji. </w:t>
      </w:r>
    </w:p>
    <w:p w:rsidR="00973CAA" w:rsidRPr="00142B58" w:rsidRDefault="00973CAA" w:rsidP="00973CAA">
      <w:pPr>
        <w:spacing w:after="30"/>
        <w:ind w:left="635" w:right="118" w:hanging="631"/>
        <w:rPr>
          <w:color w:val="auto"/>
        </w:rPr>
      </w:pPr>
      <w:r w:rsidRPr="00142B58">
        <w:rPr>
          <w:color w:val="auto"/>
        </w:rPr>
        <w:t>9.2.</w:t>
      </w:r>
      <w:r w:rsidRPr="00142B58">
        <w:rPr>
          <w:rFonts w:ascii="Arial" w:eastAsia="Arial" w:hAnsi="Arial" w:cs="Arial"/>
          <w:color w:val="auto"/>
        </w:rPr>
        <w:t xml:space="preserve"> </w:t>
      </w:r>
      <w:r w:rsidRPr="00142B58">
        <w:rPr>
          <w:color w:val="auto"/>
        </w:rPr>
        <w:t xml:space="preserve">Uzņēmējs šajā līgumā paredzētās saistības nav tiesīgs nodot trešajām personām (apakšuzņēmējiem). Izņēmumi no šī noteikuma iespējami, ja: </w:t>
      </w:r>
    </w:p>
    <w:p w:rsidR="00973CAA" w:rsidRPr="00142B58" w:rsidRDefault="00973CAA" w:rsidP="00973CAA">
      <w:pPr>
        <w:spacing w:after="30"/>
        <w:ind w:left="437" w:right="118"/>
        <w:rPr>
          <w:color w:val="auto"/>
        </w:rPr>
      </w:pPr>
      <w:r w:rsidRPr="00142B58">
        <w:rPr>
          <w:color w:val="auto"/>
        </w:rPr>
        <w:t>9.2.1.</w:t>
      </w:r>
      <w:r w:rsidRPr="00142B58">
        <w:rPr>
          <w:rFonts w:ascii="Arial" w:eastAsia="Arial" w:hAnsi="Arial" w:cs="Arial"/>
          <w:color w:val="auto"/>
        </w:rPr>
        <w:t xml:space="preserve"> </w:t>
      </w:r>
      <w:r w:rsidRPr="00142B58">
        <w:rPr>
          <w:color w:val="auto"/>
        </w:rPr>
        <w:t xml:space="preserve">abi Līdzēji pirms šajā līgumā paredzēto saistību tiesību nodošanas citai personai par to rakstiski vienojas. Šis noteikums attiecas arī uz prasījumu tiesību cesiju; </w:t>
      </w:r>
    </w:p>
    <w:p w:rsidR="00973CAA" w:rsidRPr="00142B58" w:rsidRDefault="00973CAA" w:rsidP="00973CAA">
      <w:pPr>
        <w:spacing w:after="30"/>
        <w:ind w:left="437" w:right="118"/>
        <w:rPr>
          <w:color w:val="auto"/>
        </w:rPr>
      </w:pPr>
      <w:r w:rsidRPr="00142B58">
        <w:rPr>
          <w:color w:val="auto"/>
        </w:rPr>
        <w:t>9.2.2.</w:t>
      </w:r>
      <w:r w:rsidRPr="00142B58">
        <w:rPr>
          <w:rFonts w:ascii="Arial" w:eastAsia="Arial" w:hAnsi="Arial" w:cs="Arial"/>
          <w:color w:val="auto"/>
        </w:rPr>
        <w:t xml:space="preserve"> </w:t>
      </w:r>
      <w:r w:rsidRPr="00142B58">
        <w:rPr>
          <w:color w:val="auto"/>
        </w:rPr>
        <w:t xml:space="preserve">kāda Līdzēja saistību tiesību pārņemšana noteikta ar likumu, tiesas spriedumu vai normatīvos aktos noteiktā kārtībā reģistrēta Komercreģistrā. Līdzējam, kura saistību tiesības pārņemtas, ir pienākums nekavējoties 3 (trīs) kalendāro dienu laikā rakstiski informēt otru Līdzēju par saistību tiesību pārņemšanas tiesisko pamatu un saistību tiesību pārņēmēju. </w:t>
      </w:r>
    </w:p>
    <w:p w:rsidR="00973CAA" w:rsidRPr="00142B58" w:rsidRDefault="00973CAA" w:rsidP="00973CAA">
      <w:pPr>
        <w:spacing w:after="30"/>
        <w:ind w:left="635" w:right="118" w:hanging="631"/>
        <w:rPr>
          <w:color w:val="auto"/>
        </w:rPr>
      </w:pPr>
      <w:r w:rsidRPr="00142B58">
        <w:rPr>
          <w:color w:val="auto"/>
        </w:rPr>
        <w:t>9.3.</w:t>
      </w:r>
      <w:r w:rsidRPr="00142B58">
        <w:rPr>
          <w:rFonts w:ascii="Arial" w:eastAsia="Arial" w:hAnsi="Arial" w:cs="Arial"/>
          <w:color w:val="auto"/>
        </w:rPr>
        <w:t xml:space="preserve"> </w:t>
      </w:r>
      <w:r w:rsidRPr="00142B58">
        <w:rPr>
          <w:color w:val="auto"/>
        </w:rPr>
        <w:t xml:space="preserve">Šajā līgumā izveidotais noteikumu sadalījums pa sadaļām ar tām piešķirtajiem nosaukumiem ir izmantojams tikai un vienīgi atsaucēm un nekādā gadījumā nevar tikt izmantots vai ietekmēt šā līguma noteikumu tulkošanu. </w:t>
      </w:r>
    </w:p>
    <w:p w:rsidR="00973CAA" w:rsidRPr="00142B58" w:rsidRDefault="00973CAA" w:rsidP="00973CAA">
      <w:pPr>
        <w:spacing w:after="30"/>
        <w:ind w:left="635" w:right="118" w:hanging="631"/>
        <w:rPr>
          <w:color w:val="auto"/>
        </w:rPr>
      </w:pPr>
      <w:r w:rsidRPr="00142B58">
        <w:rPr>
          <w:color w:val="auto"/>
        </w:rPr>
        <w:t>9.4.</w:t>
      </w:r>
      <w:r w:rsidRPr="00142B58">
        <w:rPr>
          <w:rFonts w:ascii="Arial" w:eastAsia="Arial" w:hAnsi="Arial" w:cs="Arial"/>
          <w:color w:val="auto"/>
        </w:rPr>
        <w:t xml:space="preserve"> </w:t>
      </w:r>
      <w:r w:rsidRPr="00142B58">
        <w:rPr>
          <w:color w:val="auto"/>
        </w:rPr>
        <w:t xml:space="preserve">Termini, kas lietoti šajā līgumā atbilst to jēgai un formulējamam, kādā tie ir lietoti iepirkuma dokumentācijā. Iepirkuma dokumentācijā izskaidrotie termini līguma tekstā lietoti to aprakstītajā nozīmē, ja vien no konteksta nav iespējams saprast citu termina nozīmi. Līguma izpildes gaitā Līdzējiem ir saistoši iepirkuma dokumentācijā paredzētie noteikumi. </w:t>
      </w:r>
    </w:p>
    <w:p w:rsidR="00973CAA" w:rsidRPr="00142B58" w:rsidRDefault="00973CAA" w:rsidP="00973CAA">
      <w:pPr>
        <w:tabs>
          <w:tab w:val="center" w:pos="4914"/>
        </w:tabs>
        <w:spacing w:after="25"/>
        <w:ind w:left="0" w:right="0" w:firstLine="0"/>
        <w:jc w:val="left"/>
        <w:rPr>
          <w:color w:val="auto"/>
        </w:rPr>
      </w:pPr>
      <w:r w:rsidRPr="00142B58">
        <w:rPr>
          <w:color w:val="auto"/>
        </w:rPr>
        <w:t>9.5.</w:t>
      </w:r>
      <w:r w:rsidRPr="00142B58">
        <w:rPr>
          <w:rFonts w:ascii="Arial" w:eastAsia="Arial" w:hAnsi="Arial" w:cs="Arial"/>
          <w:color w:val="auto"/>
        </w:rPr>
        <w:t xml:space="preserve"> </w:t>
      </w:r>
      <w:r w:rsidRPr="00142B58">
        <w:rPr>
          <w:color w:val="auto"/>
        </w:rPr>
        <w:t xml:space="preserve">Pasūtītājs par pilnvaroto pārstāvi šā līguma izpildes laikā nozīmē poligona „Dziļā </w:t>
      </w:r>
      <w:proofErr w:type="spellStart"/>
      <w:r w:rsidRPr="00142B58">
        <w:rPr>
          <w:color w:val="auto"/>
        </w:rPr>
        <w:t>vāda</w:t>
      </w:r>
      <w:proofErr w:type="spellEnd"/>
      <w:r w:rsidRPr="00142B58">
        <w:rPr>
          <w:color w:val="auto"/>
        </w:rPr>
        <w:t xml:space="preserve">” vecāko speciālistu Jāni </w:t>
      </w:r>
      <w:proofErr w:type="spellStart"/>
      <w:r w:rsidRPr="00142B58">
        <w:rPr>
          <w:color w:val="auto"/>
        </w:rPr>
        <w:t>Gramani</w:t>
      </w:r>
      <w:proofErr w:type="spellEnd"/>
      <w:r w:rsidRPr="00142B58">
        <w:rPr>
          <w:color w:val="auto"/>
        </w:rPr>
        <w:t xml:space="preserve">. </w:t>
      </w:r>
    </w:p>
    <w:p w:rsidR="00973CAA" w:rsidRPr="00142B58" w:rsidRDefault="00973CAA" w:rsidP="00973CAA">
      <w:pPr>
        <w:tabs>
          <w:tab w:val="center" w:pos="4935"/>
        </w:tabs>
        <w:spacing w:after="25"/>
        <w:ind w:left="0" w:right="0" w:firstLine="0"/>
        <w:jc w:val="left"/>
        <w:rPr>
          <w:color w:val="auto"/>
        </w:rPr>
      </w:pPr>
      <w:r w:rsidRPr="00142B58">
        <w:rPr>
          <w:color w:val="auto"/>
        </w:rPr>
        <w:t>9.6.</w:t>
      </w:r>
      <w:r w:rsidRPr="00142B58">
        <w:rPr>
          <w:rFonts w:ascii="Arial" w:eastAsia="Arial" w:hAnsi="Arial" w:cs="Arial"/>
          <w:color w:val="auto"/>
        </w:rPr>
        <w:t xml:space="preserve"> </w:t>
      </w:r>
      <w:r w:rsidRPr="00142B58">
        <w:rPr>
          <w:rFonts w:ascii="Arial" w:eastAsia="Arial" w:hAnsi="Arial" w:cs="Arial"/>
          <w:color w:val="auto"/>
        </w:rPr>
        <w:tab/>
      </w:r>
      <w:r w:rsidRPr="00142B58">
        <w:rPr>
          <w:color w:val="auto"/>
        </w:rPr>
        <w:t xml:space="preserve">Izpildītājs par pilnvaroto pārstāvi šā līguma izpildes laikā nozīmē ___________________. </w:t>
      </w:r>
    </w:p>
    <w:p w:rsidR="00973CAA" w:rsidRPr="00142B58" w:rsidRDefault="00973CAA" w:rsidP="00973CAA">
      <w:pPr>
        <w:spacing w:after="30"/>
        <w:ind w:left="635" w:right="118" w:hanging="631"/>
        <w:rPr>
          <w:color w:val="auto"/>
        </w:rPr>
      </w:pPr>
      <w:r w:rsidRPr="00142B58">
        <w:rPr>
          <w:color w:val="auto"/>
        </w:rPr>
        <w:t>9.7.</w:t>
      </w:r>
      <w:r w:rsidRPr="00142B58">
        <w:rPr>
          <w:rFonts w:ascii="Arial" w:eastAsia="Arial" w:hAnsi="Arial" w:cs="Arial"/>
          <w:color w:val="auto"/>
        </w:rPr>
        <w:t xml:space="preserve"> </w:t>
      </w:r>
      <w:r w:rsidRPr="00142B58">
        <w:rPr>
          <w:color w:val="auto"/>
        </w:rPr>
        <w:t xml:space="preserve">Līdzēju pilnvarotie pārstāvji ir atbildīgi par līguma izpildes uzraudzīšanu, tajā skaitā, par veikto darbu pieņemšanas un nodošanas organizēšanu, savlaicīgu rēķina iesniegšanu un pieņemšanu, apstiprināšanu un nodošanu apmaksai, pretenziju sastādīšanu.  </w:t>
      </w:r>
    </w:p>
    <w:p w:rsidR="00973CAA" w:rsidRDefault="00973CAA" w:rsidP="00973CAA">
      <w:pPr>
        <w:spacing w:after="0"/>
        <w:ind w:left="635" w:right="118" w:hanging="631"/>
        <w:rPr>
          <w:color w:val="auto"/>
        </w:rPr>
      </w:pPr>
      <w:r w:rsidRPr="00142B58">
        <w:rPr>
          <w:color w:val="auto"/>
        </w:rPr>
        <w:t>9.8.</w:t>
      </w:r>
      <w:r w:rsidRPr="00142B58">
        <w:rPr>
          <w:rFonts w:ascii="Arial" w:eastAsia="Arial" w:hAnsi="Arial" w:cs="Arial"/>
          <w:color w:val="auto"/>
        </w:rPr>
        <w:t xml:space="preserve"> </w:t>
      </w:r>
      <w:r w:rsidRPr="00142B58">
        <w:rPr>
          <w:color w:val="auto"/>
        </w:rPr>
        <w:t>Līgums sastādīts 2 (divos) eksemplāros, katrs uz __ (___) lapām, ar vienādu juridisku spēku, no kuriem viens glabājas pie Pasūtītāja, ot</w:t>
      </w:r>
      <w:r>
        <w:rPr>
          <w:color w:val="auto"/>
        </w:rPr>
        <w:t>rs pie Izpildītāja. Līgumam ir 2</w:t>
      </w:r>
      <w:r w:rsidRPr="00142B58">
        <w:rPr>
          <w:color w:val="auto"/>
        </w:rPr>
        <w:t xml:space="preserve"> (</w:t>
      </w:r>
      <w:r>
        <w:rPr>
          <w:color w:val="auto"/>
        </w:rPr>
        <w:t>divi) pielikumi</w:t>
      </w:r>
      <w:r w:rsidRPr="00142B58">
        <w:rPr>
          <w:color w:val="auto"/>
        </w:rPr>
        <w:t xml:space="preserve"> - i</w:t>
      </w:r>
      <w:r>
        <w:rPr>
          <w:color w:val="auto"/>
        </w:rPr>
        <w:t>epirkuma tehniskā specifikācija,</w:t>
      </w:r>
    </w:p>
    <w:p w:rsidR="00973CAA" w:rsidRPr="00291A92" w:rsidRDefault="00973CAA" w:rsidP="00973CAA">
      <w:pPr>
        <w:spacing w:after="0"/>
        <w:ind w:left="1266" w:right="118" w:hanging="631"/>
        <w:rPr>
          <w:color w:val="auto"/>
        </w:rPr>
      </w:pPr>
      <w:r>
        <w:rPr>
          <w:color w:val="auto"/>
        </w:rPr>
        <w:t>- finanšu piedāvājums.</w:t>
      </w:r>
      <w:r w:rsidRPr="00291A92">
        <w:rPr>
          <w:color w:val="auto"/>
        </w:rPr>
        <w:t xml:space="preserve"> </w:t>
      </w:r>
    </w:p>
    <w:p w:rsidR="00973CAA" w:rsidRPr="00142B58" w:rsidRDefault="00973CAA" w:rsidP="00973CAA">
      <w:pPr>
        <w:spacing w:after="0"/>
        <w:ind w:left="635" w:right="118" w:hanging="631"/>
        <w:rPr>
          <w:color w:val="auto"/>
        </w:rPr>
      </w:pPr>
      <w:r w:rsidRPr="00142B58">
        <w:rPr>
          <w:color w:val="auto"/>
        </w:rPr>
        <w:t xml:space="preserve"> </w:t>
      </w:r>
    </w:p>
    <w:p w:rsidR="00973CAA" w:rsidRPr="00142B58" w:rsidRDefault="00973CAA" w:rsidP="00973CAA">
      <w:pPr>
        <w:spacing w:after="11" w:line="259" w:lineRule="auto"/>
        <w:ind w:left="631" w:right="0" w:firstLine="0"/>
        <w:jc w:val="left"/>
        <w:rPr>
          <w:color w:val="auto"/>
        </w:rPr>
      </w:pPr>
      <w:r w:rsidRPr="00142B58">
        <w:rPr>
          <w:color w:val="auto"/>
        </w:rPr>
        <w:t xml:space="preserve"> </w:t>
      </w:r>
    </w:p>
    <w:p w:rsidR="00973CAA" w:rsidRPr="00142B58" w:rsidRDefault="00973CAA" w:rsidP="00973CAA">
      <w:pPr>
        <w:spacing w:after="11" w:line="259" w:lineRule="auto"/>
        <w:ind w:left="631" w:right="0" w:firstLine="0"/>
        <w:jc w:val="left"/>
        <w:rPr>
          <w:color w:val="auto"/>
        </w:rPr>
      </w:pPr>
    </w:p>
    <w:p w:rsidR="00973CAA" w:rsidRPr="00142B58" w:rsidRDefault="00973CAA" w:rsidP="00973CAA">
      <w:pPr>
        <w:spacing w:after="11" w:line="259" w:lineRule="auto"/>
        <w:ind w:left="631" w:right="0" w:firstLine="0"/>
        <w:jc w:val="left"/>
        <w:rPr>
          <w:color w:val="auto"/>
        </w:rPr>
      </w:pPr>
    </w:p>
    <w:p w:rsidR="00973CAA" w:rsidRPr="00142B58" w:rsidRDefault="00973CAA" w:rsidP="00973CAA">
      <w:pPr>
        <w:spacing w:after="11" w:line="259" w:lineRule="auto"/>
        <w:ind w:left="631" w:right="0" w:firstLine="0"/>
        <w:jc w:val="left"/>
        <w:rPr>
          <w:color w:val="auto"/>
        </w:rPr>
      </w:pPr>
    </w:p>
    <w:p w:rsidR="00973CAA" w:rsidRPr="00142B58" w:rsidRDefault="00973CAA" w:rsidP="00973CAA">
      <w:pPr>
        <w:pStyle w:val="Virsraksts1"/>
        <w:ind w:left="631" w:right="131" w:hanging="631"/>
        <w:rPr>
          <w:color w:val="auto"/>
        </w:rPr>
      </w:pPr>
      <w:r w:rsidRPr="00142B58">
        <w:rPr>
          <w:color w:val="auto"/>
        </w:rPr>
        <w:lastRenderedPageBreak/>
        <w:t xml:space="preserve">Līdzēju rekvizīti un paraksti </w:t>
      </w:r>
    </w:p>
    <w:p w:rsidR="00973CAA" w:rsidRPr="00142B58" w:rsidRDefault="00973CAA" w:rsidP="00973CAA">
      <w:pPr>
        <w:spacing w:after="250" w:line="259" w:lineRule="auto"/>
        <w:ind w:left="283" w:right="0" w:firstLine="0"/>
        <w:jc w:val="left"/>
        <w:rPr>
          <w:color w:val="auto"/>
        </w:rPr>
      </w:pPr>
      <w:r w:rsidRPr="00142B58">
        <w:rPr>
          <w:color w:val="auto"/>
        </w:rPr>
        <w:t xml:space="preserve"> </w:t>
      </w:r>
    </w:p>
    <w:tbl>
      <w:tblPr>
        <w:tblStyle w:val="Reatabula"/>
        <w:tblW w:w="0" w:type="auto"/>
        <w:tblInd w:w="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9"/>
        <w:gridCol w:w="4582"/>
      </w:tblGrid>
      <w:tr w:rsidR="00973CAA" w:rsidRPr="00142B58" w:rsidTr="00CB14C1">
        <w:tc>
          <w:tcPr>
            <w:tcW w:w="4609" w:type="dxa"/>
          </w:tcPr>
          <w:p w:rsidR="00973CAA" w:rsidRPr="00142B58" w:rsidRDefault="00973CAA" w:rsidP="00CB14C1">
            <w:pPr>
              <w:spacing w:after="250" w:line="259" w:lineRule="auto"/>
              <w:ind w:left="0" w:right="0" w:firstLine="0"/>
              <w:jc w:val="left"/>
              <w:rPr>
                <w:color w:val="auto"/>
              </w:rPr>
            </w:pPr>
            <w:r w:rsidRPr="00142B58">
              <w:rPr>
                <w:color w:val="auto"/>
              </w:rPr>
              <w:t>Pasūtītājs:</w:t>
            </w:r>
          </w:p>
        </w:tc>
        <w:tc>
          <w:tcPr>
            <w:tcW w:w="4582" w:type="dxa"/>
          </w:tcPr>
          <w:p w:rsidR="00973CAA" w:rsidRPr="00142B58" w:rsidRDefault="00973CAA" w:rsidP="00CB14C1">
            <w:pPr>
              <w:spacing w:after="250" w:line="259" w:lineRule="auto"/>
              <w:ind w:left="0" w:right="0" w:firstLine="0"/>
              <w:jc w:val="left"/>
              <w:rPr>
                <w:color w:val="auto"/>
              </w:rPr>
            </w:pPr>
            <w:r w:rsidRPr="00142B58">
              <w:rPr>
                <w:color w:val="auto"/>
              </w:rPr>
              <w:t>Uzņēmējs:</w:t>
            </w:r>
          </w:p>
        </w:tc>
      </w:tr>
      <w:tr w:rsidR="00973CAA" w:rsidRPr="00142B58" w:rsidTr="00CB14C1">
        <w:tc>
          <w:tcPr>
            <w:tcW w:w="4609" w:type="dxa"/>
          </w:tcPr>
          <w:p w:rsidR="00973CAA" w:rsidRPr="00142B58" w:rsidRDefault="00973CAA" w:rsidP="00CB14C1">
            <w:pPr>
              <w:pStyle w:val="Pamatteksts"/>
              <w:rPr>
                <w:rFonts w:ascii="Book Antiqua" w:hAnsi="Book Antiqua"/>
                <w:b/>
                <w:bCs/>
                <w:sz w:val="22"/>
                <w:szCs w:val="22"/>
                <w:lang w:val="en-US"/>
              </w:rPr>
            </w:pPr>
            <w:r w:rsidRPr="00142B58">
              <w:rPr>
                <w:rFonts w:ascii="Book Antiqua" w:hAnsi="Book Antiqua"/>
                <w:b/>
                <w:bCs/>
                <w:sz w:val="22"/>
                <w:szCs w:val="22"/>
                <w:lang w:val="en-US"/>
              </w:rPr>
              <w:t>SIA “Vidusdaugavas SPAAO”</w:t>
            </w:r>
          </w:p>
          <w:p w:rsidR="00973CAA" w:rsidRPr="00142B58" w:rsidRDefault="00973CAA" w:rsidP="00CB14C1">
            <w:pPr>
              <w:pStyle w:val="Pamatteksts"/>
              <w:rPr>
                <w:rFonts w:ascii="Book Antiqua" w:hAnsi="Book Antiqua"/>
                <w:sz w:val="22"/>
                <w:szCs w:val="22"/>
              </w:rPr>
            </w:pPr>
            <w:r w:rsidRPr="00142B58">
              <w:rPr>
                <w:rFonts w:ascii="Book Antiqua" w:hAnsi="Book Antiqua"/>
                <w:sz w:val="22"/>
                <w:szCs w:val="22"/>
              </w:rPr>
              <w:t>Reģistrācijas Nr.: LV</w:t>
            </w:r>
            <w:r w:rsidRPr="00142B58">
              <w:rPr>
                <w:rFonts w:ascii="Book Antiqua" w:hAnsi="Book Antiqua" w:cs="Lucida Sans Unicode"/>
                <w:sz w:val="22"/>
                <w:szCs w:val="22"/>
                <w:lang w:val="en-US" w:eastAsia="lv-LV"/>
              </w:rPr>
              <w:t xml:space="preserve"> </w:t>
            </w:r>
            <w:r w:rsidRPr="00142B58">
              <w:rPr>
                <w:rFonts w:ascii="Book Antiqua" w:hAnsi="Book Antiqua"/>
                <w:sz w:val="22"/>
                <w:szCs w:val="22"/>
                <w:lang w:val="en-US"/>
              </w:rPr>
              <w:t>55403015551</w:t>
            </w:r>
          </w:p>
          <w:p w:rsidR="00973CAA" w:rsidRPr="00142B58" w:rsidRDefault="00973CAA" w:rsidP="00CB14C1">
            <w:pPr>
              <w:pStyle w:val="Pamatteksts"/>
              <w:rPr>
                <w:rFonts w:ascii="Book Antiqua" w:hAnsi="Book Antiqua"/>
                <w:sz w:val="22"/>
                <w:szCs w:val="22"/>
              </w:rPr>
            </w:pPr>
            <w:r w:rsidRPr="00142B58">
              <w:rPr>
                <w:rFonts w:ascii="Book Antiqua" w:hAnsi="Book Antiqua"/>
                <w:sz w:val="22"/>
                <w:szCs w:val="22"/>
              </w:rPr>
              <w:t>PVN maksātāja Nr.: LV</w:t>
            </w:r>
            <w:r w:rsidRPr="00142B58">
              <w:rPr>
                <w:rFonts w:ascii="Book Antiqua" w:hAnsi="Book Antiqua" w:cs="Lucida Sans Unicode"/>
                <w:sz w:val="22"/>
                <w:szCs w:val="22"/>
                <w:lang w:eastAsia="lv-LV"/>
              </w:rPr>
              <w:t xml:space="preserve"> </w:t>
            </w:r>
            <w:r w:rsidRPr="00142B58">
              <w:rPr>
                <w:rFonts w:ascii="Book Antiqua" w:hAnsi="Book Antiqua"/>
                <w:sz w:val="22"/>
                <w:szCs w:val="22"/>
              </w:rPr>
              <w:t>55403015551</w:t>
            </w:r>
          </w:p>
          <w:p w:rsidR="00973CAA" w:rsidRPr="00142B58" w:rsidRDefault="00973CAA" w:rsidP="00CB14C1">
            <w:pPr>
              <w:pStyle w:val="Pamatteksts"/>
              <w:rPr>
                <w:rFonts w:ascii="Book Antiqua" w:hAnsi="Book Antiqua"/>
                <w:sz w:val="22"/>
                <w:szCs w:val="22"/>
              </w:rPr>
            </w:pPr>
            <w:r w:rsidRPr="00142B58">
              <w:rPr>
                <w:rFonts w:ascii="Book Antiqua" w:hAnsi="Book Antiqua"/>
                <w:sz w:val="22"/>
                <w:szCs w:val="22"/>
              </w:rPr>
              <w:t xml:space="preserve">Juridiskā adrese: Lāčplēša ielā 1, </w:t>
            </w:r>
          </w:p>
          <w:p w:rsidR="00973CAA" w:rsidRPr="00142B58" w:rsidRDefault="00973CAA" w:rsidP="00CB14C1">
            <w:pPr>
              <w:pStyle w:val="Pamatteksts"/>
              <w:rPr>
                <w:rFonts w:ascii="Book Antiqua" w:hAnsi="Book Antiqua"/>
                <w:sz w:val="22"/>
                <w:szCs w:val="22"/>
              </w:rPr>
            </w:pPr>
            <w:r w:rsidRPr="00142B58">
              <w:rPr>
                <w:rFonts w:ascii="Book Antiqua" w:hAnsi="Book Antiqua"/>
                <w:sz w:val="22"/>
                <w:szCs w:val="22"/>
              </w:rPr>
              <w:t>Aizkrauklē, LV 5101</w:t>
            </w:r>
          </w:p>
          <w:p w:rsidR="00973CAA" w:rsidRPr="00142B58" w:rsidRDefault="00973CAA" w:rsidP="00CB14C1">
            <w:pPr>
              <w:pStyle w:val="Pamatteksts"/>
              <w:rPr>
                <w:rFonts w:ascii="Book Antiqua" w:hAnsi="Book Antiqua"/>
                <w:sz w:val="22"/>
                <w:szCs w:val="22"/>
              </w:rPr>
            </w:pPr>
            <w:r w:rsidRPr="00142B58">
              <w:rPr>
                <w:rFonts w:ascii="Book Antiqua" w:hAnsi="Book Antiqua"/>
                <w:sz w:val="22"/>
                <w:szCs w:val="22"/>
              </w:rPr>
              <w:t xml:space="preserve">Tel./ Fakss:+371 </w:t>
            </w:r>
            <w:r w:rsidRPr="00142B58">
              <w:rPr>
                <w:rFonts w:ascii="Book Antiqua" w:hAnsi="Book Antiqua"/>
                <w:sz w:val="22"/>
                <w:szCs w:val="22"/>
                <w:lang w:val="en-US"/>
              </w:rPr>
              <w:t>65133917</w:t>
            </w:r>
            <w:r w:rsidRPr="00142B58">
              <w:rPr>
                <w:rFonts w:ascii="Book Antiqua" w:hAnsi="Book Antiqua"/>
                <w:sz w:val="22"/>
                <w:szCs w:val="22"/>
              </w:rPr>
              <w:t xml:space="preserve"> </w:t>
            </w:r>
          </w:p>
          <w:p w:rsidR="00973CAA" w:rsidRPr="00142B58" w:rsidRDefault="00973CAA" w:rsidP="00CB14C1">
            <w:pPr>
              <w:pStyle w:val="Virsraksts2"/>
              <w:ind w:left="0" w:firstLine="0"/>
              <w:outlineLvl w:val="1"/>
              <w:rPr>
                <w:rFonts w:ascii="Book Antiqua" w:hAnsi="Book Antiqua"/>
                <w:color w:val="auto"/>
                <w:sz w:val="22"/>
                <w:szCs w:val="22"/>
              </w:rPr>
            </w:pPr>
            <w:r w:rsidRPr="00142B58">
              <w:rPr>
                <w:rFonts w:ascii="Book Antiqua" w:hAnsi="Book Antiqua"/>
                <w:color w:val="auto"/>
                <w:sz w:val="22"/>
                <w:szCs w:val="22"/>
              </w:rPr>
              <w:t>Banka: AS „SWEDBANK”</w:t>
            </w:r>
          </w:p>
          <w:p w:rsidR="00973CAA" w:rsidRPr="00142B58" w:rsidRDefault="00973CAA" w:rsidP="00CB14C1">
            <w:pPr>
              <w:pStyle w:val="Virsraksts2"/>
              <w:ind w:left="0" w:firstLine="0"/>
              <w:outlineLvl w:val="1"/>
              <w:rPr>
                <w:rFonts w:ascii="Book Antiqua" w:hAnsi="Book Antiqua"/>
                <w:color w:val="auto"/>
                <w:sz w:val="22"/>
                <w:szCs w:val="22"/>
              </w:rPr>
            </w:pPr>
            <w:r w:rsidRPr="00142B58">
              <w:rPr>
                <w:rFonts w:ascii="Book Antiqua" w:hAnsi="Book Antiqua"/>
                <w:color w:val="auto"/>
                <w:sz w:val="22"/>
                <w:szCs w:val="22"/>
              </w:rPr>
              <w:t>Kods: HABALV22</w:t>
            </w:r>
          </w:p>
          <w:p w:rsidR="00973CAA" w:rsidRPr="00142B58" w:rsidRDefault="00973CAA" w:rsidP="00CB14C1">
            <w:pPr>
              <w:spacing w:after="250" w:line="259" w:lineRule="auto"/>
              <w:ind w:left="0" w:right="0" w:firstLine="0"/>
              <w:jc w:val="left"/>
              <w:rPr>
                <w:color w:val="auto"/>
              </w:rPr>
            </w:pPr>
            <w:r w:rsidRPr="00142B58">
              <w:rPr>
                <w:color w:val="auto"/>
              </w:rPr>
              <w:t xml:space="preserve">Konts: </w:t>
            </w:r>
            <w:r w:rsidRPr="00142B58">
              <w:rPr>
                <w:color w:val="auto"/>
                <w:lang w:val="en-US"/>
              </w:rPr>
              <w:t>LV38HABA0551034378558</w:t>
            </w:r>
          </w:p>
        </w:tc>
        <w:tc>
          <w:tcPr>
            <w:tcW w:w="4582" w:type="dxa"/>
          </w:tcPr>
          <w:p w:rsidR="00973CAA" w:rsidRPr="00142B58" w:rsidRDefault="00973CAA" w:rsidP="00CB14C1">
            <w:pPr>
              <w:spacing w:after="250" w:line="259" w:lineRule="auto"/>
              <w:ind w:left="0" w:right="0" w:firstLine="0"/>
              <w:jc w:val="left"/>
              <w:rPr>
                <w:color w:val="auto"/>
              </w:rPr>
            </w:pPr>
          </w:p>
        </w:tc>
      </w:tr>
      <w:tr w:rsidR="00973CAA" w:rsidRPr="00142B58" w:rsidTr="00CB14C1">
        <w:tc>
          <w:tcPr>
            <w:tcW w:w="4609" w:type="dxa"/>
          </w:tcPr>
          <w:p w:rsidR="00973CAA" w:rsidRPr="00142B58" w:rsidRDefault="00973CAA" w:rsidP="00CB14C1">
            <w:pPr>
              <w:pStyle w:val="Pamatteksts"/>
              <w:rPr>
                <w:rFonts w:ascii="Book Antiqua" w:hAnsi="Book Antiqua"/>
                <w:b/>
                <w:bCs/>
                <w:sz w:val="22"/>
                <w:szCs w:val="22"/>
                <w:lang w:val="en-US"/>
              </w:rPr>
            </w:pPr>
            <w:proofErr w:type="spellStart"/>
            <w:r w:rsidRPr="00142B58">
              <w:rPr>
                <w:rFonts w:ascii="Book Antiqua" w:hAnsi="Book Antiqua"/>
                <w:b/>
                <w:bCs/>
                <w:sz w:val="22"/>
                <w:szCs w:val="22"/>
                <w:lang w:val="en-US"/>
              </w:rPr>
              <w:t>Kontaktpersona</w:t>
            </w:r>
            <w:proofErr w:type="spellEnd"/>
          </w:p>
          <w:p w:rsidR="00973CAA" w:rsidRPr="00142B58" w:rsidRDefault="00973CAA" w:rsidP="00CB14C1">
            <w:pPr>
              <w:pStyle w:val="Pamatteksts"/>
              <w:rPr>
                <w:rFonts w:ascii="Book Antiqua" w:hAnsi="Book Antiqua"/>
                <w:sz w:val="22"/>
                <w:szCs w:val="22"/>
              </w:rPr>
            </w:pPr>
            <w:r w:rsidRPr="00142B58">
              <w:rPr>
                <w:rFonts w:ascii="Book Antiqua" w:hAnsi="Book Antiqua"/>
                <w:sz w:val="22"/>
                <w:szCs w:val="22"/>
              </w:rPr>
              <w:t>Vārds: Jānis Gramanis</w:t>
            </w:r>
          </w:p>
          <w:p w:rsidR="00973CAA" w:rsidRPr="00142B58" w:rsidRDefault="00973CAA" w:rsidP="00CB14C1">
            <w:pPr>
              <w:pStyle w:val="Pamatteksts"/>
              <w:rPr>
                <w:rFonts w:ascii="Book Antiqua" w:hAnsi="Book Antiqua"/>
                <w:sz w:val="22"/>
                <w:szCs w:val="22"/>
              </w:rPr>
            </w:pPr>
            <w:r w:rsidRPr="00142B58">
              <w:rPr>
                <w:rFonts w:ascii="Book Antiqua" w:hAnsi="Book Antiqua"/>
                <w:sz w:val="22"/>
                <w:szCs w:val="22"/>
              </w:rPr>
              <w:t>Tel.:    +371 28363313</w:t>
            </w:r>
          </w:p>
          <w:p w:rsidR="00973CAA" w:rsidRPr="00142B58" w:rsidRDefault="00973CAA" w:rsidP="00CB14C1">
            <w:pPr>
              <w:pStyle w:val="Pamatteksts"/>
              <w:rPr>
                <w:rFonts w:ascii="Book Antiqua" w:hAnsi="Book Antiqua"/>
                <w:b/>
                <w:bCs/>
                <w:sz w:val="22"/>
                <w:szCs w:val="22"/>
                <w:lang w:val="en-US"/>
              </w:rPr>
            </w:pPr>
            <w:r w:rsidRPr="00142B58">
              <w:rPr>
                <w:rFonts w:ascii="Book Antiqua" w:hAnsi="Book Antiqua"/>
                <w:sz w:val="22"/>
                <w:szCs w:val="22"/>
              </w:rPr>
              <w:t xml:space="preserve">e-pasts: </w:t>
            </w:r>
            <w:hyperlink r:id="rId13" w:history="1">
              <w:r w:rsidRPr="00142B58">
                <w:rPr>
                  <w:rStyle w:val="Hipersaite"/>
                  <w:rFonts w:ascii="Book Antiqua" w:eastAsiaTheme="majorEastAsia" w:hAnsi="Book Antiqua" w:cs="Lucida Sans Unicode"/>
                  <w:sz w:val="22"/>
                  <w:szCs w:val="22"/>
                </w:rPr>
                <w:t>dzilavada@inbox.lv</w:t>
              </w:r>
            </w:hyperlink>
          </w:p>
        </w:tc>
        <w:tc>
          <w:tcPr>
            <w:tcW w:w="4582" w:type="dxa"/>
          </w:tcPr>
          <w:p w:rsidR="00973CAA" w:rsidRPr="00142B58" w:rsidRDefault="00973CAA" w:rsidP="00CB14C1">
            <w:pPr>
              <w:spacing w:after="250" w:line="259" w:lineRule="auto"/>
              <w:ind w:left="0" w:right="0" w:firstLine="0"/>
              <w:jc w:val="left"/>
              <w:rPr>
                <w:color w:val="auto"/>
              </w:rPr>
            </w:pPr>
          </w:p>
        </w:tc>
      </w:tr>
      <w:tr w:rsidR="00973CAA" w:rsidRPr="00142B58" w:rsidTr="00CB14C1">
        <w:tc>
          <w:tcPr>
            <w:tcW w:w="4609" w:type="dxa"/>
          </w:tcPr>
          <w:p w:rsidR="00973CAA" w:rsidRPr="00142B58" w:rsidRDefault="00973CAA" w:rsidP="00CB14C1">
            <w:pPr>
              <w:spacing w:after="0" w:line="240" w:lineRule="auto"/>
              <w:ind w:left="0" w:right="0" w:firstLine="0"/>
              <w:jc w:val="left"/>
              <w:rPr>
                <w:color w:val="auto"/>
              </w:rPr>
            </w:pPr>
          </w:p>
          <w:p w:rsidR="00973CAA" w:rsidRPr="00142B58" w:rsidRDefault="00973CAA" w:rsidP="00CB14C1">
            <w:pPr>
              <w:spacing w:after="0" w:line="240" w:lineRule="auto"/>
              <w:ind w:left="0" w:right="0" w:firstLine="0"/>
              <w:jc w:val="left"/>
              <w:rPr>
                <w:color w:val="auto"/>
              </w:rPr>
            </w:pPr>
            <w:r w:rsidRPr="00142B58">
              <w:rPr>
                <w:color w:val="auto"/>
              </w:rPr>
              <w:t>Valdes loceklis ____________________</w:t>
            </w:r>
          </w:p>
          <w:p w:rsidR="00973CAA" w:rsidRPr="00142B58" w:rsidRDefault="00973CAA" w:rsidP="00CB14C1">
            <w:pPr>
              <w:spacing w:after="0" w:line="240" w:lineRule="auto"/>
              <w:ind w:left="2160" w:right="0" w:firstLine="0"/>
              <w:jc w:val="left"/>
              <w:rPr>
                <w:color w:val="auto"/>
              </w:rPr>
            </w:pPr>
            <w:proofErr w:type="spellStart"/>
            <w:r w:rsidRPr="00142B58">
              <w:rPr>
                <w:color w:val="auto"/>
              </w:rPr>
              <w:t>J.Daģis</w:t>
            </w:r>
            <w:proofErr w:type="spellEnd"/>
          </w:p>
        </w:tc>
        <w:tc>
          <w:tcPr>
            <w:tcW w:w="4582" w:type="dxa"/>
          </w:tcPr>
          <w:p w:rsidR="00973CAA" w:rsidRPr="00142B58" w:rsidRDefault="00973CAA" w:rsidP="00CB14C1">
            <w:pPr>
              <w:spacing w:after="250" w:line="259" w:lineRule="auto"/>
              <w:ind w:left="0" w:right="0" w:firstLine="0"/>
              <w:jc w:val="left"/>
              <w:rPr>
                <w:color w:val="auto"/>
              </w:rPr>
            </w:pPr>
          </w:p>
        </w:tc>
      </w:tr>
    </w:tbl>
    <w:p w:rsidR="00973CAA" w:rsidRPr="00142B58" w:rsidRDefault="00973CAA" w:rsidP="00973CAA">
      <w:pPr>
        <w:spacing w:after="250" w:line="259" w:lineRule="auto"/>
        <w:ind w:left="283" w:right="0" w:firstLine="0"/>
        <w:jc w:val="left"/>
        <w:rPr>
          <w:color w:val="auto"/>
        </w:rPr>
      </w:pPr>
    </w:p>
    <w:p w:rsidR="00973CAA" w:rsidRPr="00142B58" w:rsidRDefault="00973CAA" w:rsidP="00973CAA">
      <w:pPr>
        <w:spacing w:after="0" w:line="259" w:lineRule="auto"/>
        <w:ind w:left="0" w:right="0" w:firstLine="0"/>
        <w:jc w:val="left"/>
        <w:rPr>
          <w:color w:val="auto"/>
        </w:rPr>
      </w:pPr>
    </w:p>
    <w:p w:rsidR="002B1C17" w:rsidRDefault="002B1C17"/>
    <w:sectPr w:rsidR="002B1C17">
      <w:footerReference w:type="even" r:id="rId14"/>
      <w:footerReference w:type="default" r:id="rId15"/>
      <w:footerReference w:type="first" r:id="rId16"/>
      <w:pgSz w:w="11906" w:h="16838"/>
      <w:pgMar w:top="1174" w:right="720" w:bottom="1155" w:left="1702"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2D68" w:rsidRDefault="00042D68">
      <w:pPr>
        <w:spacing w:after="0" w:line="240" w:lineRule="auto"/>
      </w:pPr>
      <w:r>
        <w:separator/>
      </w:r>
    </w:p>
  </w:endnote>
  <w:endnote w:type="continuationSeparator" w:id="0">
    <w:p w:rsidR="00042D68" w:rsidRDefault="00042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BA"/>
    <w:family w:val="roman"/>
    <w:pitch w:val="variable"/>
    <w:sig w:usb0="00000287" w:usb1="00000000" w:usb2="00000000" w:usb3="00000000" w:csb0="0000009F" w:csb1="00000000"/>
  </w:font>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0875" w:rsidRDefault="00590875">
    <w:pPr>
      <w:spacing w:after="129" w:line="259" w:lineRule="auto"/>
      <w:ind w:left="0" w:right="131"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rsidR="00590875" w:rsidRDefault="00590875">
    <w:pPr>
      <w:spacing w:after="0" w:line="259" w:lineRule="auto"/>
      <w:ind w:left="0" w:right="430" w:firstLine="0"/>
      <w:jc w:val="righ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0875" w:rsidRDefault="00590875">
    <w:pPr>
      <w:spacing w:after="129" w:line="259" w:lineRule="auto"/>
      <w:ind w:left="0" w:right="131" w:firstLine="0"/>
      <w:jc w:val="right"/>
    </w:pPr>
    <w:r>
      <w:fldChar w:fldCharType="begin"/>
    </w:r>
    <w:r>
      <w:instrText xml:space="preserve"> PAGE   \* MERGEFORMAT </w:instrText>
    </w:r>
    <w:r>
      <w:fldChar w:fldCharType="separate"/>
    </w:r>
    <w:r w:rsidR="009168E4" w:rsidRPr="009168E4">
      <w:rPr>
        <w:noProof/>
        <w:sz w:val="20"/>
      </w:rPr>
      <w:t>17</w:t>
    </w:r>
    <w:r>
      <w:rPr>
        <w:sz w:val="20"/>
      </w:rPr>
      <w:fldChar w:fldCharType="end"/>
    </w:r>
    <w:r>
      <w:rPr>
        <w:sz w:val="20"/>
      </w:rPr>
      <w:t xml:space="preserve"> </w:t>
    </w:r>
  </w:p>
  <w:p w:rsidR="00590875" w:rsidRDefault="00590875">
    <w:pPr>
      <w:spacing w:after="0" w:line="259" w:lineRule="auto"/>
      <w:ind w:left="0" w:right="430" w:firstLine="0"/>
      <w:jc w:val="right"/>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0875" w:rsidRDefault="00590875">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2D68" w:rsidRDefault="00042D68">
      <w:pPr>
        <w:spacing w:after="0" w:line="240" w:lineRule="auto"/>
      </w:pPr>
      <w:r>
        <w:separator/>
      </w:r>
    </w:p>
  </w:footnote>
  <w:footnote w:type="continuationSeparator" w:id="0">
    <w:p w:rsidR="00042D68" w:rsidRDefault="00042D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2175A9"/>
    <w:multiLevelType w:val="hybridMultilevel"/>
    <w:tmpl w:val="4342C034"/>
    <w:lvl w:ilvl="0" w:tplc="450A145A">
      <w:start w:val="1"/>
      <w:numFmt w:val="decimal"/>
      <w:lvlText w:val="%1."/>
      <w:lvlJc w:val="left"/>
      <w:pPr>
        <w:ind w:left="7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4120F90A">
      <w:start w:val="1"/>
      <w:numFmt w:val="lowerLetter"/>
      <w:lvlText w:val="%2"/>
      <w:lvlJc w:val="left"/>
      <w:pPr>
        <w:ind w:left="14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7E1A2CDA">
      <w:start w:val="1"/>
      <w:numFmt w:val="lowerRoman"/>
      <w:lvlText w:val="%3"/>
      <w:lvlJc w:val="left"/>
      <w:pPr>
        <w:ind w:left="21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EC7632F2">
      <w:start w:val="1"/>
      <w:numFmt w:val="decimal"/>
      <w:lvlText w:val="%4"/>
      <w:lvlJc w:val="left"/>
      <w:pPr>
        <w:ind w:left="28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BACEFD76">
      <w:start w:val="1"/>
      <w:numFmt w:val="lowerLetter"/>
      <w:lvlText w:val="%5"/>
      <w:lvlJc w:val="left"/>
      <w:pPr>
        <w:ind w:left="36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4F781898">
      <w:start w:val="1"/>
      <w:numFmt w:val="lowerRoman"/>
      <w:lvlText w:val="%6"/>
      <w:lvlJc w:val="left"/>
      <w:pPr>
        <w:ind w:left="43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F650F9CA">
      <w:start w:val="1"/>
      <w:numFmt w:val="decimal"/>
      <w:lvlText w:val="%7"/>
      <w:lvlJc w:val="left"/>
      <w:pPr>
        <w:ind w:left="50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5674FFAA">
      <w:start w:val="1"/>
      <w:numFmt w:val="lowerLetter"/>
      <w:lvlText w:val="%8"/>
      <w:lvlJc w:val="left"/>
      <w:pPr>
        <w:ind w:left="57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B204C5E2">
      <w:start w:val="1"/>
      <w:numFmt w:val="lowerRoman"/>
      <w:lvlText w:val="%9"/>
      <w:lvlJc w:val="left"/>
      <w:pPr>
        <w:ind w:left="64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1CF588F"/>
    <w:multiLevelType w:val="hybridMultilevel"/>
    <w:tmpl w:val="46F45F56"/>
    <w:lvl w:ilvl="0" w:tplc="E1003B5C">
      <w:start w:val="1"/>
      <w:numFmt w:val="decimal"/>
      <w:lvlText w:val="%1."/>
      <w:lvlJc w:val="left"/>
      <w:pPr>
        <w:ind w:left="187"/>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99E8C1BE">
      <w:start w:val="1"/>
      <w:numFmt w:val="lowerLetter"/>
      <w:lvlText w:val="%2"/>
      <w:lvlJc w:val="left"/>
      <w:pPr>
        <w:ind w:left="1375"/>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2E2A5EFC">
      <w:start w:val="1"/>
      <w:numFmt w:val="lowerRoman"/>
      <w:lvlText w:val="%3"/>
      <w:lvlJc w:val="left"/>
      <w:pPr>
        <w:ind w:left="2095"/>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7C2E6C78">
      <w:start w:val="1"/>
      <w:numFmt w:val="decimal"/>
      <w:lvlText w:val="%4"/>
      <w:lvlJc w:val="left"/>
      <w:pPr>
        <w:ind w:left="2815"/>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C2A49844">
      <w:start w:val="1"/>
      <w:numFmt w:val="lowerLetter"/>
      <w:lvlText w:val="%5"/>
      <w:lvlJc w:val="left"/>
      <w:pPr>
        <w:ind w:left="3535"/>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0F081E22">
      <w:start w:val="1"/>
      <w:numFmt w:val="lowerRoman"/>
      <w:lvlText w:val="%6"/>
      <w:lvlJc w:val="left"/>
      <w:pPr>
        <w:ind w:left="4255"/>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572CACC8">
      <w:start w:val="1"/>
      <w:numFmt w:val="decimal"/>
      <w:lvlText w:val="%7"/>
      <w:lvlJc w:val="left"/>
      <w:pPr>
        <w:ind w:left="4975"/>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E594EE40">
      <w:start w:val="1"/>
      <w:numFmt w:val="lowerLetter"/>
      <w:lvlText w:val="%8"/>
      <w:lvlJc w:val="left"/>
      <w:pPr>
        <w:ind w:left="5695"/>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A9A25ABE">
      <w:start w:val="1"/>
      <w:numFmt w:val="lowerRoman"/>
      <w:lvlText w:val="%9"/>
      <w:lvlJc w:val="left"/>
      <w:pPr>
        <w:ind w:left="6415"/>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B4E29A1"/>
    <w:multiLevelType w:val="multilevel"/>
    <w:tmpl w:val="6A548652"/>
    <w:lvl w:ilvl="0">
      <w:start w:val="1"/>
      <w:numFmt w:val="decimal"/>
      <w:lvlText w:val="%1."/>
      <w:lvlJc w:val="left"/>
      <w:pPr>
        <w:ind w:left="1080"/>
      </w:pPr>
      <w:rPr>
        <w:rFonts w:ascii="Book Antiqua" w:eastAsia="Book Antiqua" w:hAnsi="Book Antiqua" w:cs="Book Antiqua"/>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6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52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1.%2.%3.%4."/>
      <w:lvlJc w:val="left"/>
      <w:pPr>
        <w:ind w:left="342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90A1D93"/>
    <w:multiLevelType w:val="hybridMultilevel"/>
    <w:tmpl w:val="949A83B6"/>
    <w:lvl w:ilvl="0" w:tplc="3BF22AB2">
      <w:start w:val="1"/>
      <w:numFmt w:val="decimal"/>
      <w:pStyle w:val="Virsraksts1"/>
      <w:lvlText w:val="%1."/>
      <w:lvlJc w:val="left"/>
      <w:pPr>
        <w:ind w:left="0"/>
      </w:pPr>
      <w:rPr>
        <w:rFonts w:ascii="Book Antiqua" w:eastAsia="Book Antiqua" w:hAnsi="Book Antiqua" w:cs="Book Antiqua"/>
        <w:b/>
        <w:bCs/>
        <w:i w:val="0"/>
        <w:strike w:val="0"/>
        <w:dstrike w:val="0"/>
        <w:color w:val="000000"/>
        <w:sz w:val="22"/>
        <w:szCs w:val="22"/>
        <w:u w:val="none" w:color="000000"/>
        <w:bdr w:val="none" w:sz="0" w:space="0" w:color="auto"/>
        <w:shd w:val="clear" w:color="auto" w:fill="auto"/>
        <w:vertAlign w:val="baseline"/>
      </w:rPr>
    </w:lvl>
    <w:lvl w:ilvl="1" w:tplc="7326D7B6">
      <w:start w:val="1"/>
      <w:numFmt w:val="lowerLetter"/>
      <w:lvlText w:val="%2"/>
      <w:lvlJc w:val="left"/>
      <w:pPr>
        <w:ind w:left="4116"/>
      </w:pPr>
      <w:rPr>
        <w:rFonts w:ascii="Book Antiqua" w:eastAsia="Book Antiqua" w:hAnsi="Book Antiqua" w:cs="Book Antiqua"/>
        <w:b/>
        <w:bCs/>
        <w:i w:val="0"/>
        <w:strike w:val="0"/>
        <w:dstrike w:val="0"/>
        <w:color w:val="000000"/>
        <w:sz w:val="22"/>
        <w:szCs w:val="22"/>
        <w:u w:val="none" w:color="000000"/>
        <w:bdr w:val="none" w:sz="0" w:space="0" w:color="auto"/>
        <w:shd w:val="clear" w:color="auto" w:fill="auto"/>
        <w:vertAlign w:val="baseline"/>
      </w:rPr>
    </w:lvl>
    <w:lvl w:ilvl="2" w:tplc="E6866530">
      <w:start w:val="1"/>
      <w:numFmt w:val="lowerRoman"/>
      <w:lvlText w:val="%3"/>
      <w:lvlJc w:val="left"/>
      <w:pPr>
        <w:ind w:left="4836"/>
      </w:pPr>
      <w:rPr>
        <w:rFonts w:ascii="Book Antiqua" w:eastAsia="Book Antiqua" w:hAnsi="Book Antiqua" w:cs="Book Antiqua"/>
        <w:b/>
        <w:bCs/>
        <w:i w:val="0"/>
        <w:strike w:val="0"/>
        <w:dstrike w:val="0"/>
        <w:color w:val="000000"/>
        <w:sz w:val="22"/>
        <w:szCs w:val="22"/>
        <w:u w:val="none" w:color="000000"/>
        <w:bdr w:val="none" w:sz="0" w:space="0" w:color="auto"/>
        <w:shd w:val="clear" w:color="auto" w:fill="auto"/>
        <w:vertAlign w:val="baseline"/>
      </w:rPr>
    </w:lvl>
    <w:lvl w:ilvl="3" w:tplc="5BC05896">
      <w:start w:val="1"/>
      <w:numFmt w:val="decimal"/>
      <w:lvlText w:val="%4"/>
      <w:lvlJc w:val="left"/>
      <w:pPr>
        <w:ind w:left="5556"/>
      </w:pPr>
      <w:rPr>
        <w:rFonts w:ascii="Book Antiqua" w:eastAsia="Book Antiqua" w:hAnsi="Book Antiqua" w:cs="Book Antiqua"/>
        <w:b/>
        <w:bCs/>
        <w:i w:val="0"/>
        <w:strike w:val="0"/>
        <w:dstrike w:val="0"/>
        <w:color w:val="000000"/>
        <w:sz w:val="22"/>
        <w:szCs w:val="22"/>
        <w:u w:val="none" w:color="000000"/>
        <w:bdr w:val="none" w:sz="0" w:space="0" w:color="auto"/>
        <w:shd w:val="clear" w:color="auto" w:fill="auto"/>
        <w:vertAlign w:val="baseline"/>
      </w:rPr>
    </w:lvl>
    <w:lvl w:ilvl="4" w:tplc="FF0056F6">
      <w:start w:val="1"/>
      <w:numFmt w:val="lowerLetter"/>
      <w:lvlText w:val="%5"/>
      <w:lvlJc w:val="left"/>
      <w:pPr>
        <w:ind w:left="6276"/>
      </w:pPr>
      <w:rPr>
        <w:rFonts w:ascii="Book Antiqua" w:eastAsia="Book Antiqua" w:hAnsi="Book Antiqua" w:cs="Book Antiqua"/>
        <w:b/>
        <w:bCs/>
        <w:i w:val="0"/>
        <w:strike w:val="0"/>
        <w:dstrike w:val="0"/>
        <w:color w:val="000000"/>
        <w:sz w:val="22"/>
        <w:szCs w:val="22"/>
        <w:u w:val="none" w:color="000000"/>
        <w:bdr w:val="none" w:sz="0" w:space="0" w:color="auto"/>
        <w:shd w:val="clear" w:color="auto" w:fill="auto"/>
        <w:vertAlign w:val="baseline"/>
      </w:rPr>
    </w:lvl>
    <w:lvl w:ilvl="5" w:tplc="9FF89176">
      <w:start w:val="1"/>
      <w:numFmt w:val="lowerRoman"/>
      <w:lvlText w:val="%6"/>
      <w:lvlJc w:val="left"/>
      <w:pPr>
        <w:ind w:left="6996"/>
      </w:pPr>
      <w:rPr>
        <w:rFonts w:ascii="Book Antiqua" w:eastAsia="Book Antiqua" w:hAnsi="Book Antiqua" w:cs="Book Antiqua"/>
        <w:b/>
        <w:bCs/>
        <w:i w:val="0"/>
        <w:strike w:val="0"/>
        <w:dstrike w:val="0"/>
        <w:color w:val="000000"/>
        <w:sz w:val="22"/>
        <w:szCs w:val="22"/>
        <w:u w:val="none" w:color="000000"/>
        <w:bdr w:val="none" w:sz="0" w:space="0" w:color="auto"/>
        <w:shd w:val="clear" w:color="auto" w:fill="auto"/>
        <w:vertAlign w:val="baseline"/>
      </w:rPr>
    </w:lvl>
    <w:lvl w:ilvl="6" w:tplc="D1BE1746">
      <w:start w:val="1"/>
      <w:numFmt w:val="decimal"/>
      <w:lvlText w:val="%7"/>
      <w:lvlJc w:val="left"/>
      <w:pPr>
        <w:ind w:left="7716"/>
      </w:pPr>
      <w:rPr>
        <w:rFonts w:ascii="Book Antiqua" w:eastAsia="Book Antiqua" w:hAnsi="Book Antiqua" w:cs="Book Antiqua"/>
        <w:b/>
        <w:bCs/>
        <w:i w:val="0"/>
        <w:strike w:val="0"/>
        <w:dstrike w:val="0"/>
        <w:color w:val="000000"/>
        <w:sz w:val="22"/>
        <w:szCs w:val="22"/>
        <w:u w:val="none" w:color="000000"/>
        <w:bdr w:val="none" w:sz="0" w:space="0" w:color="auto"/>
        <w:shd w:val="clear" w:color="auto" w:fill="auto"/>
        <w:vertAlign w:val="baseline"/>
      </w:rPr>
    </w:lvl>
    <w:lvl w:ilvl="7" w:tplc="4B580566">
      <w:start w:val="1"/>
      <w:numFmt w:val="lowerLetter"/>
      <w:lvlText w:val="%8"/>
      <w:lvlJc w:val="left"/>
      <w:pPr>
        <w:ind w:left="8436"/>
      </w:pPr>
      <w:rPr>
        <w:rFonts w:ascii="Book Antiqua" w:eastAsia="Book Antiqua" w:hAnsi="Book Antiqua" w:cs="Book Antiqua"/>
        <w:b/>
        <w:bCs/>
        <w:i w:val="0"/>
        <w:strike w:val="0"/>
        <w:dstrike w:val="0"/>
        <w:color w:val="000000"/>
        <w:sz w:val="22"/>
        <w:szCs w:val="22"/>
        <w:u w:val="none" w:color="000000"/>
        <w:bdr w:val="none" w:sz="0" w:space="0" w:color="auto"/>
        <w:shd w:val="clear" w:color="auto" w:fill="auto"/>
        <w:vertAlign w:val="baseline"/>
      </w:rPr>
    </w:lvl>
    <w:lvl w:ilvl="8" w:tplc="670A7CDA">
      <w:start w:val="1"/>
      <w:numFmt w:val="lowerRoman"/>
      <w:lvlText w:val="%9"/>
      <w:lvlJc w:val="left"/>
      <w:pPr>
        <w:ind w:left="9156"/>
      </w:pPr>
      <w:rPr>
        <w:rFonts w:ascii="Book Antiqua" w:eastAsia="Book Antiqua" w:hAnsi="Book Antiqua" w:cs="Book Antiqua"/>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79332D4"/>
    <w:multiLevelType w:val="hybridMultilevel"/>
    <w:tmpl w:val="16F4D322"/>
    <w:lvl w:ilvl="0" w:tplc="9C8653AA">
      <w:start w:val="1"/>
      <w:numFmt w:val="decimal"/>
      <w:lvlText w:val="%1."/>
      <w:lvlJc w:val="left"/>
      <w:pPr>
        <w:ind w:left="410" w:hanging="360"/>
      </w:pPr>
      <w:rPr>
        <w:rFonts w:hint="default"/>
      </w:rPr>
    </w:lvl>
    <w:lvl w:ilvl="1" w:tplc="04260019" w:tentative="1">
      <w:start w:val="1"/>
      <w:numFmt w:val="lowerLetter"/>
      <w:lvlText w:val="%2."/>
      <w:lvlJc w:val="left"/>
      <w:pPr>
        <w:ind w:left="1130" w:hanging="360"/>
      </w:pPr>
    </w:lvl>
    <w:lvl w:ilvl="2" w:tplc="0426001B" w:tentative="1">
      <w:start w:val="1"/>
      <w:numFmt w:val="lowerRoman"/>
      <w:lvlText w:val="%3."/>
      <w:lvlJc w:val="right"/>
      <w:pPr>
        <w:ind w:left="1850" w:hanging="180"/>
      </w:pPr>
    </w:lvl>
    <w:lvl w:ilvl="3" w:tplc="0426000F" w:tentative="1">
      <w:start w:val="1"/>
      <w:numFmt w:val="decimal"/>
      <w:lvlText w:val="%4."/>
      <w:lvlJc w:val="left"/>
      <w:pPr>
        <w:ind w:left="2570" w:hanging="360"/>
      </w:pPr>
    </w:lvl>
    <w:lvl w:ilvl="4" w:tplc="04260019" w:tentative="1">
      <w:start w:val="1"/>
      <w:numFmt w:val="lowerLetter"/>
      <w:lvlText w:val="%5."/>
      <w:lvlJc w:val="left"/>
      <w:pPr>
        <w:ind w:left="3290" w:hanging="360"/>
      </w:pPr>
    </w:lvl>
    <w:lvl w:ilvl="5" w:tplc="0426001B" w:tentative="1">
      <w:start w:val="1"/>
      <w:numFmt w:val="lowerRoman"/>
      <w:lvlText w:val="%6."/>
      <w:lvlJc w:val="right"/>
      <w:pPr>
        <w:ind w:left="4010" w:hanging="180"/>
      </w:pPr>
    </w:lvl>
    <w:lvl w:ilvl="6" w:tplc="0426000F" w:tentative="1">
      <w:start w:val="1"/>
      <w:numFmt w:val="decimal"/>
      <w:lvlText w:val="%7."/>
      <w:lvlJc w:val="left"/>
      <w:pPr>
        <w:ind w:left="4730" w:hanging="360"/>
      </w:pPr>
    </w:lvl>
    <w:lvl w:ilvl="7" w:tplc="04260019" w:tentative="1">
      <w:start w:val="1"/>
      <w:numFmt w:val="lowerLetter"/>
      <w:lvlText w:val="%8."/>
      <w:lvlJc w:val="left"/>
      <w:pPr>
        <w:ind w:left="5450" w:hanging="360"/>
      </w:pPr>
    </w:lvl>
    <w:lvl w:ilvl="8" w:tplc="0426001B" w:tentative="1">
      <w:start w:val="1"/>
      <w:numFmt w:val="lowerRoman"/>
      <w:lvlText w:val="%9."/>
      <w:lvlJc w:val="right"/>
      <w:pPr>
        <w:ind w:left="6170" w:hanging="180"/>
      </w:pPr>
    </w:lvl>
  </w:abstractNum>
  <w:abstractNum w:abstractNumId="5" w15:restartNumberingAfterBreak="0">
    <w:nsid w:val="38721F90"/>
    <w:multiLevelType w:val="hybridMultilevel"/>
    <w:tmpl w:val="3140D084"/>
    <w:lvl w:ilvl="0" w:tplc="DC52B10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024E26">
      <w:start w:val="1"/>
      <w:numFmt w:val="bullet"/>
      <w:lvlText w:val="o"/>
      <w:lvlJc w:val="left"/>
      <w:pPr>
        <w:ind w:left="4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D363C10">
      <w:start w:val="1"/>
      <w:numFmt w:val="bullet"/>
      <w:lvlText w:val="▪"/>
      <w:lvlJc w:val="left"/>
      <w:pPr>
        <w:ind w:left="5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B2A4842">
      <w:start w:val="1"/>
      <w:numFmt w:val="bullet"/>
      <w:lvlText w:val="•"/>
      <w:lvlJc w:val="left"/>
      <w:pPr>
        <w:ind w:left="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FCC390A">
      <w:start w:val="1"/>
      <w:numFmt w:val="bullet"/>
      <w:lvlRestart w:val="0"/>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43287EC">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0C81312">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E8B9CE">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9F6F356">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14F348A"/>
    <w:multiLevelType w:val="hybridMultilevel"/>
    <w:tmpl w:val="B9C0A8CA"/>
    <w:lvl w:ilvl="0" w:tplc="BC186654">
      <w:start w:val="1"/>
      <w:numFmt w:val="decimal"/>
      <w:lvlText w:val="%1"/>
      <w:lvlJc w:val="left"/>
      <w:pPr>
        <w:ind w:left="3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08D07FAA">
      <w:start w:val="1"/>
      <w:numFmt w:val="lowerLetter"/>
      <w:lvlText w:val="%2"/>
      <w:lvlJc w:val="left"/>
      <w:pPr>
        <w:ind w:left="95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FFF274C6">
      <w:start w:val="1"/>
      <w:numFmt w:val="lowerRoman"/>
      <w:lvlText w:val="%3"/>
      <w:lvlJc w:val="left"/>
      <w:pPr>
        <w:ind w:left="155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3968B8A0">
      <w:start w:val="1"/>
      <w:numFmt w:val="decimal"/>
      <w:lvlText w:val="%4"/>
      <w:lvlJc w:val="left"/>
      <w:pPr>
        <w:ind w:left="2147"/>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8BB052B6">
      <w:start w:val="1"/>
      <w:numFmt w:val="lowerLetter"/>
      <w:lvlText w:val="%5"/>
      <w:lvlJc w:val="left"/>
      <w:pPr>
        <w:ind w:left="2743"/>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9E9C6F42">
      <w:start w:val="1"/>
      <w:numFmt w:val="lowerRoman"/>
      <w:lvlText w:val="%6"/>
      <w:lvlJc w:val="left"/>
      <w:pPr>
        <w:ind w:left="333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C37C19BA">
      <w:start w:val="1"/>
      <w:numFmt w:val="decimal"/>
      <w:lvlRestart w:val="0"/>
      <w:lvlText w:val="%7."/>
      <w:lvlJc w:val="left"/>
      <w:pPr>
        <w:ind w:left="391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374E10F4">
      <w:start w:val="1"/>
      <w:numFmt w:val="lowerLetter"/>
      <w:lvlText w:val="%8"/>
      <w:lvlJc w:val="left"/>
      <w:pPr>
        <w:ind w:left="465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9F24AE5E">
      <w:start w:val="1"/>
      <w:numFmt w:val="lowerRoman"/>
      <w:lvlText w:val="%9"/>
      <w:lvlJc w:val="left"/>
      <w:pPr>
        <w:ind w:left="537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A141CF8"/>
    <w:multiLevelType w:val="hybridMultilevel"/>
    <w:tmpl w:val="0DD0572E"/>
    <w:lvl w:ilvl="0" w:tplc="0AB402DA">
      <w:start w:val="1"/>
      <w:numFmt w:val="decimal"/>
      <w:lvlText w:val="%1."/>
      <w:lvlJc w:val="left"/>
      <w:pPr>
        <w:ind w:left="3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E51E4E9E">
      <w:start w:val="1"/>
      <w:numFmt w:val="lowerLetter"/>
      <w:lvlText w:val="%2"/>
      <w:lvlJc w:val="left"/>
      <w:pPr>
        <w:ind w:left="113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95EAA3A4">
      <w:start w:val="1"/>
      <w:numFmt w:val="lowerRoman"/>
      <w:lvlText w:val="%3"/>
      <w:lvlJc w:val="left"/>
      <w:pPr>
        <w:ind w:left="185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384C4A1C">
      <w:start w:val="1"/>
      <w:numFmt w:val="decimal"/>
      <w:lvlText w:val="%4"/>
      <w:lvlJc w:val="left"/>
      <w:pPr>
        <w:ind w:left="257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AB348CF2">
      <w:start w:val="1"/>
      <w:numFmt w:val="lowerLetter"/>
      <w:lvlText w:val="%5"/>
      <w:lvlJc w:val="left"/>
      <w:pPr>
        <w:ind w:left="329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C8285E3E">
      <w:start w:val="1"/>
      <w:numFmt w:val="lowerRoman"/>
      <w:lvlText w:val="%6"/>
      <w:lvlJc w:val="left"/>
      <w:pPr>
        <w:ind w:left="401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C5BE7B9E">
      <w:start w:val="1"/>
      <w:numFmt w:val="decimal"/>
      <w:lvlText w:val="%7"/>
      <w:lvlJc w:val="left"/>
      <w:pPr>
        <w:ind w:left="473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D666B0B0">
      <w:start w:val="1"/>
      <w:numFmt w:val="lowerLetter"/>
      <w:lvlText w:val="%8"/>
      <w:lvlJc w:val="left"/>
      <w:pPr>
        <w:ind w:left="545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F08E3994">
      <w:start w:val="1"/>
      <w:numFmt w:val="lowerRoman"/>
      <w:lvlText w:val="%9"/>
      <w:lvlJc w:val="left"/>
      <w:pPr>
        <w:ind w:left="617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F1720CC"/>
    <w:multiLevelType w:val="hybridMultilevel"/>
    <w:tmpl w:val="DC425864"/>
    <w:lvl w:ilvl="0" w:tplc="7FA2EB7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D06106">
      <w:start w:val="1"/>
      <w:numFmt w:val="bullet"/>
      <w:lvlText w:val="o"/>
      <w:lvlJc w:val="left"/>
      <w:pPr>
        <w:ind w:left="4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1106CE4">
      <w:start w:val="1"/>
      <w:numFmt w:val="bullet"/>
      <w:lvlText w:val="▪"/>
      <w:lvlJc w:val="left"/>
      <w:pPr>
        <w:ind w:left="5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F14C91A">
      <w:start w:val="1"/>
      <w:numFmt w:val="bullet"/>
      <w:lvlText w:val="•"/>
      <w:lvlJc w:val="left"/>
      <w:pPr>
        <w:ind w:left="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C6BB4C">
      <w:start w:val="1"/>
      <w:numFmt w:val="bullet"/>
      <w:lvlRestart w:val="0"/>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294EC6E">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AD6AB5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7AE1E6">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EB40E0A">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4791D5C"/>
    <w:multiLevelType w:val="hybridMultilevel"/>
    <w:tmpl w:val="518279AC"/>
    <w:lvl w:ilvl="0" w:tplc="2ACC2594">
      <w:start w:val="1"/>
      <w:numFmt w:val="decimal"/>
      <w:lvlText w:val="%1"/>
      <w:lvlJc w:val="left"/>
      <w:pPr>
        <w:ind w:left="3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05F85560">
      <w:start w:val="1"/>
      <w:numFmt w:val="lowerLetter"/>
      <w:lvlText w:val="%2"/>
      <w:lvlJc w:val="left"/>
      <w:pPr>
        <w:ind w:left="157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D39A5B7A">
      <w:start w:val="1"/>
      <w:numFmt w:val="lowerRoman"/>
      <w:lvlText w:val="%3"/>
      <w:lvlJc w:val="left"/>
      <w:pPr>
        <w:ind w:left="2795"/>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C25E3488">
      <w:start w:val="1"/>
      <w:numFmt w:val="decimal"/>
      <w:lvlText w:val="%4"/>
      <w:lvlJc w:val="left"/>
      <w:pPr>
        <w:ind w:left="4013"/>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C35E642E">
      <w:start w:val="1"/>
      <w:numFmt w:val="lowerLetter"/>
      <w:lvlText w:val="%5"/>
      <w:lvlJc w:val="left"/>
      <w:pPr>
        <w:ind w:left="523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C112405A">
      <w:start w:val="1"/>
      <w:numFmt w:val="lowerRoman"/>
      <w:lvlText w:val="%6"/>
      <w:lvlJc w:val="left"/>
      <w:pPr>
        <w:ind w:left="644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259C5D4E">
      <w:start w:val="1"/>
      <w:numFmt w:val="decimal"/>
      <w:lvlText w:val="%7"/>
      <w:lvlJc w:val="left"/>
      <w:pPr>
        <w:ind w:left="7665"/>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F790D578">
      <w:start w:val="1"/>
      <w:numFmt w:val="decimal"/>
      <w:lvlRestart w:val="0"/>
      <w:lvlText w:val="%8."/>
      <w:lvlJc w:val="left"/>
      <w:pPr>
        <w:ind w:left="8025"/>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F648B28E">
      <w:start w:val="1"/>
      <w:numFmt w:val="lowerRoman"/>
      <w:lvlText w:val="%9"/>
      <w:lvlJc w:val="left"/>
      <w:pPr>
        <w:ind w:left="9603"/>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89A6D63"/>
    <w:multiLevelType w:val="hybridMultilevel"/>
    <w:tmpl w:val="61AC5908"/>
    <w:lvl w:ilvl="0" w:tplc="E19E216E">
      <w:start w:val="1"/>
      <w:numFmt w:val="decimal"/>
      <w:lvlText w:val="%1."/>
      <w:lvlJc w:val="left"/>
      <w:pPr>
        <w:ind w:left="36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C24EA012">
      <w:start w:val="1"/>
      <w:numFmt w:val="lowerLetter"/>
      <w:lvlText w:val="%2"/>
      <w:lvlJc w:val="left"/>
      <w:pPr>
        <w:ind w:left="10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6CBE3828">
      <w:start w:val="1"/>
      <w:numFmt w:val="lowerRoman"/>
      <w:lvlText w:val="%3"/>
      <w:lvlJc w:val="left"/>
      <w:pPr>
        <w:ind w:left="18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C27A7BD0">
      <w:start w:val="1"/>
      <w:numFmt w:val="decimal"/>
      <w:lvlText w:val="%4"/>
      <w:lvlJc w:val="left"/>
      <w:pPr>
        <w:ind w:left="25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51ACA210">
      <w:start w:val="1"/>
      <w:numFmt w:val="lowerLetter"/>
      <w:lvlText w:val="%5"/>
      <w:lvlJc w:val="left"/>
      <w:pPr>
        <w:ind w:left="32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B5FE59F0">
      <w:start w:val="1"/>
      <w:numFmt w:val="lowerRoman"/>
      <w:lvlText w:val="%6"/>
      <w:lvlJc w:val="left"/>
      <w:pPr>
        <w:ind w:left="39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A05A4556">
      <w:start w:val="1"/>
      <w:numFmt w:val="decimal"/>
      <w:lvlText w:val="%7"/>
      <w:lvlJc w:val="left"/>
      <w:pPr>
        <w:ind w:left="46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49826D84">
      <w:start w:val="1"/>
      <w:numFmt w:val="lowerLetter"/>
      <w:lvlText w:val="%8"/>
      <w:lvlJc w:val="left"/>
      <w:pPr>
        <w:ind w:left="54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ED6E46DE">
      <w:start w:val="1"/>
      <w:numFmt w:val="lowerRoman"/>
      <w:lvlText w:val="%9"/>
      <w:lvlJc w:val="left"/>
      <w:pPr>
        <w:ind w:left="61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F081AA3"/>
    <w:multiLevelType w:val="hybridMultilevel"/>
    <w:tmpl w:val="4DD09CA2"/>
    <w:lvl w:ilvl="0" w:tplc="722A27B2">
      <w:start w:val="1"/>
      <w:numFmt w:val="decimal"/>
      <w:lvlText w:val="%1"/>
      <w:lvlJc w:val="left"/>
      <w:pPr>
        <w:ind w:left="3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1D603710">
      <w:start w:val="1"/>
      <w:numFmt w:val="lowerLetter"/>
      <w:lvlText w:val="%2"/>
      <w:lvlJc w:val="left"/>
      <w:pPr>
        <w:ind w:left="45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C4EC4D6E">
      <w:start w:val="1"/>
      <w:numFmt w:val="lowerRoman"/>
      <w:lvlText w:val="%3"/>
      <w:lvlJc w:val="left"/>
      <w:pPr>
        <w:ind w:left="5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F58E082C">
      <w:start w:val="1"/>
      <w:numFmt w:val="decimal"/>
      <w:lvlText w:val="%4"/>
      <w:lvlJc w:val="left"/>
      <w:pPr>
        <w:ind w:left="63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E84EA4D0">
      <w:start w:val="1"/>
      <w:numFmt w:val="decimal"/>
      <w:lvlRestart w:val="0"/>
      <w:lvlText w:val="%5."/>
      <w:lvlJc w:val="left"/>
      <w:pPr>
        <w:ind w:left="7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55B69A56">
      <w:start w:val="1"/>
      <w:numFmt w:val="lowerRoman"/>
      <w:lvlText w:val="%6"/>
      <w:lvlJc w:val="left"/>
      <w:pPr>
        <w:ind w:left="14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73062BB6">
      <w:start w:val="1"/>
      <w:numFmt w:val="decimal"/>
      <w:lvlText w:val="%7"/>
      <w:lvlJc w:val="left"/>
      <w:pPr>
        <w:ind w:left="21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456236E4">
      <w:start w:val="1"/>
      <w:numFmt w:val="lowerLetter"/>
      <w:lvlText w:val="%8"/>
      <w:lvlJc w:val="left"/>
      <w:pPr>
        <w:ind w:left="28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4982725E">
      <w:start w:val="1"/>
      <w:numFmt w:val="lowerRoman"/>
      <w:lvlText w:val="%9"/>
      <w:lvlJc w:val="left"/>
      <w:pPr>
        <w:ind w:left="36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6"/>
  </w:num>
  <w:num w:numId="3">
    <w:abstractNumId w:val="11"/>
  </w:num>
  <w:num w:numId="4">
    <w:abstractNumId w:val="9"/>
  </w:num>
  <w:num w:numId="5">
    <w:abstractNumId w:val="5"/>
  </w:num>
  <w:num w:numId="6">
    <w:abstractNumId w:val="8"/>
  </w:num>
  <w:num w:numId="7">
    <w:abstractNumId w:val="10"/>
  </w:num>
  <w:num w:numId="8">
    <w:abstractNumId w:val="0"/>
  </w:num>
  <w:num w:numId="9">
    <w:abstractNumId w:val="1"/>
  </w:num>
  <w:num w:numId="10">
    <w:abstractNumId w:val="7"/>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CAA"/>
    <w:rsid w:val="000251D6"/>
    <w:rsid w:val="00042D68"/>
    <w:rsid w:val="002B1C17"/>
    <w:rsid w:val="00430CEF"/>
    <w:rsid w:val="004364A3"/>
    <w:rsid w:val="0044707D"/>
    <w:rsid w:val="004A53FC"/>
    <w:rsid w:val="004B07D3"/>
    <w:rsid w:val="00590875"/>
    <w:rsid w:val="00730745"/>
    <w:rsid w:val="008224B9"/>
    <w:rsid w:val="009168E4"/>
    <w:rsid w:val="00932A6A"/>
    <w:rsid w:val="00966AC0"/>
    <w:rsid w:val="00973CAA"/>
    <w:rsid w:val="00BD1EEC"/>
    <w:rsid w:val="00CB14C1"/>
    <w:rsid w:val="00D27803"/>
    <w:rsid w:val="00D308C0"/>
    <w:rsid w:val="00E8741D"/>
    <w:rsid w:val="00F406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8D3D2C-8F7F-41C9-91C5-94E1F8337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73CAA"/>
    <w:pPr>
      <w:spacing w:after="147" w:line="247" w:lineRule="auto"/>
      <w:ind w:left="10" w:right="53" w:hanging="10"/>
      <w:jc w:val="both"/>
    </w:pPr>
    <w:rPr>
      <w:rFonts w:ascii="Book Antiqua" w:eastAsia="Book Antiqua" w:hAnsi="Book Antiqua" w:cs="Book Antiqua"/>
      <w:color w:val="000000"/>
      <w:lang w:eastAsia="lv-LV"/>
    </w:rPr>
  </w:style>
  <w:style w:type="paragraph" w:styleId="Virsraksts1">
    <w:name w:val="heading 1"/>
    <w:next w:val="Parasts"/>
    <w:link w:val="Virsraksts1Rakstz"/>
    <w:uiPriority w:val="9"/>
    <w:unhideWhenUsed/>
    <w:qFormat/>
    <w:rsid w:val="00973CAA"/>
    <w:pPr>
      <w:keepNext/>
      <w:keepLines/>
      <w:numPr>
        <w:numId w:val="11"/>
      </w:numPr>
      <w:spacing w:after="5"/>
      <w:ind w:left="10" w:hanging="10"/>
      <w:jc w:val="center"/>
      <w:outlineLvl w:val="0"/>
    </w:pPr>
    <w:rPr>
      <w:rFonts w:ascii="Book Antiqua" w:eastAsia="Book Antiqua" w:hAnsi="Book Antiqua" w:cs="Book Antiqua"/>
      <w:b/>
      <w:color w:val="000000"/>
      <w:lang w:eastAsia="lv-LV"/>
    </w:rPr>
  </w:style>
  <w:style w:type="paragraph" w:styleId="Virsraksts2">
    <w:name w:val="heading 2"/>
    <w:basedOn w:val="Parasts"/>
    <w:next w:val="Parasts"/>
    <w:link w:val="Virsraksts2Rakstz"/>
    <w:uiPriority w:val="9"/>
    <w:semiHidden/>
    <w:unhideWhenUsed/>
    <w:qFormat/>
    <w:rsid w:val="00973CA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4">
    <w:name w:val="heading 4"/>
    <w:basedOn w:val="Parasts"/>
    <w:next w:val="Parasts"/>
    <w:link w:val="Virsraksts4Rakstz"/>
    <w:qFormat/>
    <w:rsid w:val="00973CAA"/>
    <w:pPr>
      <w:keepNext/>
      <w:spacing w:before="240" w:after="60" w:line="240" w:lineRule="auto"/>
      <w:ind w:left="0" w:right="0" w:firstLine="0"/>
      <w:jc w:val="left"/>
      <w:outlineLvl w:val="3"/>
    </w:pPr>
    <w:rPr>
      <w:rFonts w:ascii="Times New Roman" w:eastAsia="Times New Roman" w:hAnsi="Times New Roman" w:cs="Times New Roman"/>
      <w:b/>
      <w:bCs/>
      <w:color w:val="auto"/>
      <w:sz w:val="28"/>
      <w:szCs w:val="28"/>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73CAA"/>
    <w:rPr>
      <w:rFonts w:ascii="Book Antiqua" w:eastAsia="Book Antiqua" w:hAnsi="Book Antiqua" w:cs="Book Antiqua"/>
      <w:b/>
      <w:color w:val="000000"/>
      <w:lang w:eastAsia="lv-LV"/>
    </w:rPr>
  </w:style>
  <w:style w:type="character" w:customStyle="1" w:styleId="Virsraksts2Rakstz">
    <w:name w:val="Virsraksts 2 Rakstz."/>
    <w:basedOn w:val="Noklusjumarindkopasfonts"/>
    <w:link w:val="Virsraksts2"/>
    <w:uiPriority w:val="9"/>
    <w:semiHidden/>
    <w:rsid w:val="00973CAA"/>
    <w:rPr>
      <w:rFonts w:asciiTheme="majorHAnsi" w:eastAsiaTheme="majorEastAsia" w:hAnsiTheme="majorHAnsi" w:cstheme="majorBidi"/>
      <w:color w:val="2E74B5" w:themeColor="accent1" w:themeShade="BF"/>
      <w:sz w:val="26"/>
      <w:szCs w:val="26"/>
      <w:lang w:eastAsia="lv-LV"/>
    </w:rPr>
  </w:style>
  <w:style w:type="character" w:customStyle="1" w:styleId="Virsraksts4Rakstz">
    <w:name w:val="Virsraksts 4 Rakstz."/>
    <w:basedOn w:val="Noklusjumarindkopasfonts"/>
    <w:link w:val="Virsraksts4"/>
    <w:rsid w:val="00973CAA"/>
    <w:rPr>
      <w:rFonts w:ascii="Times New Roman" w:eastAsia="Times New Roman" w:hAnsi="Times New Roman" w:cs="Times New Roman"/>
      <w:b/>
      <w:bCs/>
      <w:sz w:val="28"/>
      <w:szCs w:val="28"/>
      <w:lang w:val="en-US" w:eastAsia="lv-LV"/>
    </w:rPr>
  </w:style>
  <w:style w:type="table" w:customStyle="1" w:styleId="TableGrid">
    <w:name w:val="TableGrid"/>
    <w:rsid w:val="00973CAA"/>
    <w:pPr>
      <w:spacing w:after="0" w:line="240" w:lineRule="auto"/>
    </w:pPr>
    <w:rPr>
      <w:rFonts w:eastAsiaTheme="minorEastAsia"/>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973CAA"/>
    <w:rPr>
      <w:color w:val="0563C1" w:themeColor="hyperlink"/>
      <w:u w:val="single"/>
    </w:rPr>
  </w:style>
  <w:style w:type="paragraph" w:styleId="Sarakstarindkopa">
    <w:name w:val="List Paragraph"/>
    <w:basedOn w:val="Parasts"/>
    <w:uiPriority w:val="34"/>
    <w:qFormat/>
    <w:rsid w:val="00973CAA"/>
    <w:pPr>
      <w:ind w:left="720"/>
      <w:contextualSpacing/>
    </w:pPr>
  </w:style>
  <w:style w:type="table" w:styleId="Reatabula">
    <w:name w:val="Table Grid"/>
    <w:basedOn w:val="Parastatabula"/>
    <w:uiPriority w:val="39"/>
    <w:rsid w:val="00973CAA"/>
    <w:pPr>
      <w:spacing w:after="0" w:line="240" w:lineRule="auto"/>
    </w:pPr>
    <w:rPr>
      <w:rFonts w:eastAsiaTheme="minorEastAsia"/>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973CAA"/>
    <w:pPr>
      <w:spacing w:after="0" w:line="240" w:lineRule="auto"/>
      <w:ind w:left="0" w:right="0" w:firstLine="0"/>
    </w:pPr>
    <w:rPr>
      <w:rFonts w:ascii="Times New Roman" w:eastAsia="Times New Roman" w:hAnsi="Times New Roman" w:cs="Times New Roman"/>
      <w:color w:val="auto"/>
      <w:sz w:val="24"/>
      <w:szCs w:val="24"/>
      <w:lang w:eastAsia="en-US"/>
    </w:rPr>
  </w:style>
  <w:style w:type="character" w:customStyle="1" w:styleId="PamattekstsRakstz">
    <w:name w:val="Pamatteksts Rakstz."/>
    <w:basedOn w:val="Noklusjumarindkopasfonts"/>
    <w:link w:val="Pamatteksts"/>
    <w:rsid w:val="00973CA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aao.lv" TargetMode="External"/><Relationship Id="rId13" Type="http://schemas.openxmlformats.org/officeDocument/2006/relationships/hyperlink" Target="mailto:dzilavada@inbox.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iejuraatkritumi.lv/" TargetMode="External"/><Relationship Id="rId12" Type="http://schemas.openxmlformats.org/officeDocument/2006/relationships/hyperlink" Target="http://www.piejuraatkritumi.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iejuraatkritumi.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spaao.lv" TargetMode="External"/><Relationship Id="rId4" Type="http://schemas.openxmlformats.org/officeDocument/2006/relationships/webSettings" Target="webSettings.xml"/><Relationship Id="rId9" Type="http://schemas.openxmlformats.org/officeDocument/2006/relationships/hyperlink" Target="http://www.piejuraatkritumi.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470</TotalTime>
  <Pages>18</Pages>
  <Words>20950</Words>
  <Characters>11942</Characters>
  <Application>Microsoft Office Word</Application>
  <DocSecurity>0</DocSecurity>
  <Lines>99</Lines>
  <Paragraphs>65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Vidusdaugavas SPAAO</dc:creator>
  <cp:keywords/>
  <dc:description/>
  <cp:lastModifiedBy>Vidusdaugavas SPAAO</cp:lastModifiedBy>
  <cp:revision>9</cp:revision>
  <dcterms:created xsi:type="dcterms:W3CDTF">2016-01-04T06:47:00Z</dcterms:created>
  <dcterms:modified xsi:type="dcterms:W3CDTF">2016-01-07T09:54:00Z</dcterms:modified>
</cp:coreProperties>
</file>